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0D44FDF8" w:rsidR="003D6244" w:rsidRPr="001918AF" w:rsidRDefault="003D6244" w:rsidP="53B6CA4D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 w:rsidRPr="53B6CA4D">
        <w:rPr>
          <w:rFonts w:asciiTheme="minorHAnsi" w:hAnsiTheme="minorHAnsi" w:cstheme="minorBidi"/>
          <w:b/>
          <w:bCs/>
          <w:sz w:val="20"/>
          <w:szCs w:val="20"/>
        </w:rPr>
        <w:t>Title</w:t>
      </w:r>
      <w:r w:rsidRPr="53B6CA4D">
        <w:rPr>
          <w:rFonts w:asciiTheme="minorHAnsi" w:hAnsiTheme="minorHAnsi" w:cstheme="minorBidi"/>
          <w:sz w:val="20"/>
          <w:szCs w:val="20"/>
        </w:rPr>
        <w:t xml:space="preserve">: </w:t>
      </w:r>
      <w:r w:rsidR="009E69AF" w:rsidRPr="53B6CA4D">
        <w:rPr>
          <w:rFonts w:asciiTheme="minorHAnsi" w:hAnsiTheme="minorHAnsi" w:cstheme="minorBidi"/>
          <w:sz w:val="20"/>
          <w:szCs w:val="20"/>
        </w:rPr>
        <w:t>Preliminary Efficacy of Weekly Regulating Together Intervention Delivered in an Outpatient Clinic</w:t>
      </w:r>
    </w:p>
    <w:p w14:paraId="2B7195B0" w14:textId="77777777" w:rsidR="00630521" w:rsidRDefault="00630521" w:rsidP="0063052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AC50371" w14:textId="74E52FB7" w:rsidR="003D6244" w:rsidRPr="001918AF" w:rsidRDefault="2FB5658B" w:rsidP="34D5A2A3">
      <w:pPr>
        <w:spacing w:line="276" w:lineRule="auto"/>
        <w:rPr>
          <w:rFonts w:asciiTheme="minorHAnsi" w:hAnsiTheme="minorHAnsi" w:cstheme="minorBidi"/>
          <w:sz w:val="20"/>
          <w:szCs w:val="20"/>
          <w:vertAlign w:val="superscript"/>
        </w:rPr>
      </w:pPr>
      <w:r w:rsidRPr="34D5A2A3">
        <w:rPr>
          <w:rFonts w:asciiTheme="minorHAnsi" w:hAnsiTheme="minorHAnsi" w:cstheme="minorBidi"/>
          <w:b/>
          <w:bCs/>
          <w:sz w:val="20"/>
          <w:szCs w:val="20"/>
        </w:rPr>
        <w:t>Authors</w:t>
      </w:r>
      <w:r w:rsidRPr="34D5A2A3">
        <w:rPr>
          <w:rFonts w:asciiTheme="minorHAnsi" w:hAnsiTheme="minorHAnsi" w:cstheme="minorBidi"/>
          <w:sz w:val="20"/>
          <w:szCs w:val="20"/>
        </w:rPr>
        <w:t xml:space="preserve">: </w:t>
      </w:r>
      <w:r w:rsidR="1EE188F6" w:rsidRPr="34D5A2A3">
        <w:rPr>
          <w:rFonts w:asciiTheme="minorHAnsi" w:hAnsiTheme="minorHAnsi" w:cstheme="minorBidi"/>
          <w:sz w:val="20"/>
          <w:szCs w:val="20"/>
        </w:rPr>
        <w:t>Emma Salzman</w:t>
      </w:r>
      <w:r w:rsidR="56A4846C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 w:rsidR="1EE188F6" w:rsidRPr="34D5A2A3">
        <w:rPr>
          <w:rFonts w:asciiTheme="minorHAnsi" w:hAnsiTheme="minorHAnsi" w:cstheme="minorBidi"/>
          <w:sz w:val="20"/>
          <w:szCs w:val="20"/>
        </w:rPr>
        <w:t>, Katie Dennison</w:t>
      </w:r>
      <w:r w:rsidR="2AC808F7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 w:rsidR="1EE188F6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21E5EBE6" w:rsidRPr="34D5A2A3">
        <w:rPr>
          <w:rFonts w:asciiTheme="minorHAnsi" w:hAnsiTheme="minorHAnsi" w:cstheme="minorBidi"/>
          <w:sz w:val="20"/>
          <w:szCs w:val="20"/>
        </w:rPr>
        <w:t>Katy Ankenman</w:t>
      </w:r>
      <w:r w:rsidR="4BF138B4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 w:rsidR="21E5EBE6" w:rsidRPr="34D5A2A3">
        <w:rPr>
          <w:rFonts w:asciiTheme="minorHAnsi" w:hAnsiTheme="minorHAnsi" w:cstheme="minorBidi"/>
          <w:sz w:val="20"/>
          <w:szCs w:val="20"/>
        </w:rPr>
        <w:t>,</w:t>
      </w:r>
      <w:r w:rsidR="169FEBDA" w:rsidRPr="34D5A2A3">
        <w:rPr>
          <w:rFonts w:asciiTheme="minorHAnsi" w:hAnsiTheme="minorHAnsi" w:cstheme="minorBidi"/>
          <w:sz w:val="20"/>
          <w:szCs w:val="20"/>
        </w:rPr>
        <w:t xml:space="preserve"> China Parenteau</w:t>
      </w:r>
      <w:r w:rsidR="7C9419A7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b</w:t>
      </w:r>
      <w:r w:rsidR="169FEBDA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21E5EBE6" w:rsidRPr="34D5A2A3">
        <w:rPr>
          <w:rFonts w:asciiTheme="minorHAnsi" w:hAnsiTheme="minorHAnsi" w:cstheme="minorBidi"/>
          <w:sz w:val="20"/>
          <w:szCs w:val="20"/>
        </w:rPr>
        <w:t>Roshni Narasimhan</w:t>
      </w:r>
      <w:r w:rsidR="148BC706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c</w:t>
      </w:r>
      <w:r w:rsidR="21E5EBE6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3C26AF18" w:rsidRPr="34D5A2A3">
        <w:rPr>
          <w:rFonts w:asciiTheme="minorHAnsi" w:hAnsiTheme="minorHAnsi" w:cstheme="minorBidi"/>
          <w:sz w:val="20"/>
          <w:szCs w:val="20"/>
        </w:rPr>
        <w:t>Annie</w:t>
      </w:r>
      <w:r w:rsidR="18057FE4" w:rsidRPr="34D5A2A3">
        <w:rPr>
          <w:rFonts w:asciiTheme="minorHAnsi" w:hAnsiTheme="minorHAnsi" w:cstheme="minorBidi"/>
          <w:sz w:val="20"/>
          <w:szCs w:val="20"/>
        </w:rPr>
        <w:t xml:space="preserve"> </w:t>
      </w:r>
      <w:r w:rsidR="3C26AF18" w:rsidRPr="34D5A2A3">
        <w:rPr>
          <w:rFonts w:asciiTheme="minorHAnsi" w:hAnsiTheme="minorHAnsi" w:cstheme="minorBidi"/>
          <w:sz w:val="20"/>
          <w:szCs w:val="20"/>
        </w:rPr>
        <w:t>Lakhani</w:t>
      </w:r>
      <w:r w:rsidR="7F6D69C6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d</w:t>
      </w:r>
      <w:r w:rsidR="3C26AF18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105D1499" w:rsidRPr="34D5A2A3">
        <w:rPr>
          <w:rFonts w:asciiTheme="minorHAnsi" w:hAnsiTheme="minorHAnsi" w:cstheme="minorBidi"/>
          <w:sz w:val="20"/>
          <w:szCs w:val="20"/>
        </w:rPr>
        <w:t>Natalie Tierney</w:t>
      </w:r>
      <w:r w:rsidR="6F6B3D45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</w:t>
      </w:r>
      <w:r w:rsidR="122F27FD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d</w:t>
      </w:r>
      <w:r w:rsidR="105D1499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3C26AF18" w:rsidRPr="34D5A2A3">
        <w:rPr>
          <w:rFonts w:asciiTheme="minorHAnsi" w:hAnsiTheme="minorHAnsi" w:cstheme="minorBidi"/>
          <w:sz w:val="20"/>
          <w:szCs w:val="20"/>
        </w:rPr>
        <w:t xml:space="preserve">Julia </w:t>
      </w:r>
      <w:r w:rsidR="18057FE4" w:rsidRPr="34D5A2A3">
        <w:rPr>
          <w:rFonts w:asciiTheme="minorHAnsi" w:hAnsiTheme="minorHAnsi" w:cstheme="minorBidi"/>
          <w:sz w:val="20"/>
          <w:szCs w:val="20"/>
        </w:rPr>
        <w:t>Morgan Charalel</w:t>
      </w:r>
      <w:r w:rsidR="6E12C4A8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 w:rsidR="18057FE4" w:rsidRPr="34D5A2A3">
        <w:rPr>
          <w:rFonts w:asciiTheme="minorHAnsi" w:hAnsiTheme="minorHAnsi" w:cstheme="minorBidi"/>
          <w:sz w:val="20"/>
          <w:szCs w:val="20"/>
        </w:rPr>
        <w:t>,</w:t>
      </w:r>
      <w:r w:rsidR="21E5EBE6" w:rsidRPr="34D5A2A3">
        <w:rPr>
          <w:rFonts w:asciiTheme="minorHAnsi" w:hAnsiTheme="minorHAnsi" w:cstheme="minorBidi"/>
          <w:sz w:val="20"/>
          <w:szCs w:val="20"/>
        </w:rPr>
        <w:t xml:space="preserve"> Whitney Ence</w:t>
      </w:r>
      <w:r w:rsidR="7864751C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 w:rsidR="21E5EBE6" w:rsidRPr="34D5A2A3">
        <w:rPr>
          <w:rFonts w:asciiTheme="minorHAnsi" w:hAnsiTheme="minorHAnsi" w:cstheme="minorBidi"/>
          <w:sz w:val="20"/>
          <w:szCs w:val="20"/>
        </w:rPr>
        <w:t xml:space="preserve">, </w:t>
      </w:r>
      <w:r w:rsidR="7A4137F3" w:rsidRPr="34D5A2A3">
        <w:rPr>
          <w:rFonts w:asciiTheme="minorHAnsi" w:hAnsiTheme="minorHAnsi" w:cstheme="minorBidi"/>
          <w:sz w:val="20"/>
          <w:szCs w:val="20"/>
        </w:rPr>
        <w:t xml:space="preserve">and </w:t>
      </w:r>
      <w:r w:rsidR="21E5EBE6" w:rsidRPr="34D5A2A3">
        <w:rPr>
          <w:rFonts w:asciiTheme="minorHAnsi" w:hAnsiTheme="minorHAnsi" w:cstheme="minorBidi"/>
          <w:sz w:val="20"/>
          <w:szCs w:val="20"/>
        </w:rPr>
        <w:t>Shuting Zheng</w:t>
      </w:r>
      <w:r w:rsidR="4EB4E258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a</w:t>
      </w:r>
      <w:r>
        <w:tab/>
      </w:r>
    </w:p>
    <w:p w14:paraId="4EA4449F" w14:textId="77777777" w:rsidR="00630521" w:rsidRDefault="00630521" w:rsidP="0063052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770F461C" w14:textId="7E1D8C82" w:rsidR="00043412" w:rsidRPr="001918AF" w:rsidRDefault="003D6244" w:rsidP="00630521">
      <w:pPr>
        <w:spacing w:line="276" w:lineRule="auto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1918AF">
        <w:rPr>
          <w:rFonts w:asciiTheme="minorHAnsi" w:hAnsiTheme="minorHAnsi" w:cstheme="minorHAnsi"/>
          <w:b/>
          <w:sz w:val="20"/>
          <w:szCs w:val="20"/>
        </w:rPr>
        <w:t>Introduction</w:t>
      </w:r>
      <w:r w:rsidRPr="001918AF">
        <w:rPr>
          <w:rFonts w:asciiTheme="minorHAnsi" w:hAnsiTheme="minorHAnsi" w:cstheme="minorHAnsi"/>
          <w:sz w:val="20"/>
          <w:szCs w:val="20"/>
        </w:rPr>
        <w:t>:</w:t>
      </w:r>
      <w:r w:rsidR="00FC497C" w:rsidRPr="001918AF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</w:t>
      </w:r>
    </w:p>
    <w:p w14:paraId="2C7E1ED5" w14:textId="5AEC727E" w:rsidR="00E36FD4" w:rsidRPr="001918AF" w:rsidRDefault="58CB5ED0" w:rsidP="04AA4752">
      <w:pPr>
        <w:spacing w:after="160" w:line="276" w:lineRule="auto"/>
        <w:rPr>
          <w:rFonts w:asciiTheme="minorHAnsi" w:hAnsiTheme="minorHAnsi" w:cstheme="minorBidi"/>
          <w:sz w:val="20"/>
          <w:szCs w:val="20"/>
        </w:rPr>
      </w:pPr>
      <w:r w:rsidRPr="04AA4752">
        <w:rPr>
          <w:rFonts w:asciiTheme="minorHAnsi" w:hAnsiTheme="minorHAnsi" w:cstheme="minorBidi"/>
          <w:sz w:val="20"/>
          <w:szCs w:val="20"/>
        </w:rPr>
        <w:t>Emotional dysregulation</w:t>
      </w:r>
      <w:r w:rsidR="0C69F9BF" w:rsidRPr="04AA4752">
        <w:rPr>
          <w:rFonts w:asciiTheme="minorHAnsi" w:hAnsiTheme="minorHAnsi" w:cstheme="minorBidi"/>
          <w:sz w:val="20"/>
          <w:szCs w:val="20"/>
        </w:rPr>
        <w:t xml:space="preserve"> (ED)</w:t>
      </w:r>
      <w:r w:rsidR="0A8FA6B9" w:rsidRPr="04AA4752">
        <w:rPr>
          <w:rFonts w:asciiTheme="minorHAnsi" w:hAnsiTheme="minorHAnsi" w:cstheme="minorBidi"/>
          <w:sz w:val="20"/>
          <w:szCs w:val="20"/>
        </w:rPr>
        <w:t>, characterized by</w:t>
      </w:r>
      <w:r w:rsidR="7E9D89B6" w:rsidRPr="04AA4752">
        <w:rPr>
          <w:rFonts w:asciiTheme="minorHAnsi" w:hAnsiTheme="minorHAnsi" w:cstheme="minorBidi"/>
          <w:sz w:val="20"/>
          <w:szCs w:val="20"/>
        </w:rPr>
        <w:t xml:space="preserve"> difficulty managing emotional responses and frequent emotional outbursts, </w:t>
      </w:r>
      <w:r w:rsidRPr="04AA4752">
        <w:rPr>
          <w:rFonts w:asciiTheme="minorHAnsi" w:hAnsiTheme="minorHAnsi" w:cstheme="minorBidi"/>
          <w:sz w:val="20"/>
          <w:szCs w:val="20"/>
        </w:rPr>
        <w:t xml:space="preserve">is </w:t>
      </w:r>
      <w:r w:rsidR="0F633722" w:rsidRPr="04AA4752">
        <w:rPr>
          <w:rFonts w:asciiTheme="minorHAnsi" w:hAnsiTheme="minorHAnsi" w:cstheme="minorBidi"/>
          <w:sz w:val="20"/>
          <w:szCs w:val="20"/>
        </w:rPr>
        <w:t>common among children with neurodevelopmental disorders</w:t>
      </w:r>
      <w:r w:rsidR="38A1A682" w:rsidRPr="04AA4752">
        <w:rPr>
          <w:rFonts w:asciiTheme="minorHAnsi" w:hAnsiTheme="minorHAnsi" w:cstheme="minorBidi"/>
          <w:sz w:val="20"/>
          <w:szCs w:val="20"/>
        </w:rPr>
        <w:t xml:space="preserve"> (NDDs)</w:t>
      </w:r>
      <w:r w:rsidR="19F894FE" w:rsidRPr="04AA4752">
        <w:rPr>
          <w:rFonts w:asciiTheme="minorHAnsi" w:hAnsiTheme="minorHAnsi" w:cstheme="minorBidi"/>
          <w:sz w:val="20"/>
          <w:szCs w:val="20"/>
        </w:rPr>
        <w:t xml:space="preserve">, including </w:t>
      </w:r>
      <w:r w:rsidR="0F633722" w:rsidRPr="04AA4752">
        <w:rPr>
          <w:rFonts w:asciiTheme="minorHAnsi" w:hAnsiTheme="minorHAnsi" w:cstheme="minorBidi"/>
          <w:sz w:val="20"/>
          <w:szCs w:val="20"/>
        </w:rPr>
        <w:t>autism spectrum disorder (ASD</w:t>
      </w:r>
      <w:r w:rsidR="49CD7DEE" w:rsidRPr="04AA4752">
        <w:rPr>
          <w:rFonts w:asciiTheme="minorHAnsi" w:hAnsiTheme="minorHAnsi" w:cstheme="minorBidi"/>
          <w:sz w:val="20"/>
          <w:szCs w:val="20"/>
        </w:rPr>
        <w:t>; Restoy et al</w:t>
      </w:r>
      <w:r w:rsidR="411CCAEC" w:rsidRPr="04AA4752">
        <w:rPr>
          <w:rFonts w:asciiTheme="minorHAnsi" w:hAnsiTheme="minorHAnsi" w:cstheme="minorBidi"/>
          <w:sz w:val="20"/>
          <w:szCs w:val="20"/>
        </w:rPr>
        <w:t xml:space="preserve">., </w:t>
      </w:r>
      <w:r w:rsidR="49CD7DEE" w:rsidRPr="04AA4752">
        <w:rPr>
          <w:rFonts w:asciiTheme="minorHAnsi" w:hAnsiTheme="minorHAnsi" w:cstheme="minorBidi"/>
          <w:sz w:val="20"/>
          <w:szCs w:val="20"/>
        </w:rPr>
        <w:t>2024</w:t>
      </w:r>
      <w:r w:rsidR="0F633722" w:rsidRPr="04AA4752">
        <w:rPr>
          <w:rFonts w:asciiTheme="minorHAnsi" w:hAnsiTheme="minorHAnsi" w:cstheme="minorBidi"/>
          <w:sz w:val="20"/>
          <w:szCs w:val="20"/>
        </w:rPr>
        <w:t>) and attention</w:t>
      </w:r>
      <w:r w:rsidR="7A8A6C78" w:rsidRPr="04AA4752">
        <w:rPr>
          <w:rFonts w:asciiTheme="minorHAnsi" w:hAnsiTheme="minorHAnsi" w:cstheme="minorBidi"/>
          <w:sz w:val="20"/>
          <w:szCs w:val="20"/>
        </w:rPr>
        <w:t>-deficit/hyperactivity disorder</w:t>
      </w:r>
      <w:r w:rsidR="0F633722" w:rsidRPr="04AA4752">
        <w:rPr>
          <w:rFonts w:asciiTheme="minorHAnsi" w:hAnsiTheme="minorHAnsi" w:cstheme="minorBidi"/>
          <w:sz w:val="20"/>
          <w:szCs w:val="20"/>
        </w:rPr>
        <w:t xml:space="preserve"> (ADHD</w:t>
      </w:r>
      <w:r w:rsidR="411CCAEC" w:rsidRPr="04AA4752">
        <w:rPr>
          <w:rFonts w:asciiTheme="minorHAnsi" w:hAnsiTheme="minorHAnsi" w:cstheme="minorBidi"/>
          <w:sz w:val="20"/>
          <w:szCs w:val="20"/>
        </w:rPr>
        <w:t xml:space="preserve">; </w:t>
      </w:r>
      <w:r w:rsidR="411CCAEC" w:rsidRPr="04AA4752">
        <w:rPr>
          <w:rFonts w:asciiTheme="minorHAnsi" w:eastAsiaTheme="minorEastAsia" w:hAnsiTheme="minorHAnsi" w:cstheme="minorBidi"/>
          <w:color w:val="222222"/>
          <w:sz w:val="20"/>
          <w:szCs w:val="20"/>
        </w:rPr>
        <w:t>Graziano &amp; Garcia, 2016</w:t>
      </w:r>
      <w:r w:rsidR="411CCAEC" w:rsidRPr="04AA4752">
        <w:rPr>
          <w:rFonts w:asciiTheme="minorHAnsi" w:hAnsiTheme="minorHAnsi" w:cstheme="minorBidi"/>
          <w:sz w:val="20"/>
          <w:szCs w:val="20"/>
        </w:rPr>
        <w:t>)</w:t>
      </w:r>
      <w:r w:rsidR="462AFD50" w:rsidRPr="04AA4752">
        <w:rPr>
          <w:rFonts w:asciiTheme="minorHAnsi" w:hAnsiTheme="minorHAnsi" w:cstheme="minorBidi"/>
          <w:sz w:val="20"/>
          <w:szCs w:val="20"/>
        </w:rPr>
        <w:t>.</w:t>
      </w:r>
      <w:r w:rsidR="0F633722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25207DE2" w:rsidRPr="04AA4752">
        <w:rPr>
          <w:rFonts w:asciiTheme="minorHAnsi" w:hAnsiTheme="minorHAnsi" w:cstheme="minorBidi"/>
          <w:sz w:val="20"/>
          <w:szCs w:val="20"/>
        </w:rPr>
        <w:t>Among children with NDDs</w:t>
      </w:r>
      <w:r w:rsidR="528AC767" w:rsidRPr="04AA4752">
        <w:rPr>
          <w:rFonts w:asciiTheme="minorHAnsi" w:hAnsiTheme="minorHAnsi" w:cstheme="minorBidi"/>
          <w:sz w:val="20"/>
          <w:szCs w:val="20"/>
        </w:rPr>
        <w:t xml:space="preserve">, </w:t>
      </w:r>
      <w:r w:rsidR="68CC9BE7" w:rsidRPr="04AA4752">
        <w:rPr>
          <w:rFonts w:asciiTheme="minorHAnsi" w:hAnsiTheme="minorHAnsi" w:cstheme="minorBidi"/>
          <w:sz w:val="20"/>
          <w:szCs w:val="20"/>
        </w:rPr>
        <w:t xml:space="preserve">particularly </w:t>
      </w:r>
      <w:r w:rsidR="3408C06E" w:rsidRPr="04AA4752">
        <w:rPr>
          <w:rFonts w:asciiTheme="minorHAnsi" w:hAnsiTheme="minorHAnsi" w:cstheme="minorBidi"/>
          <w:sz w:val="20"/>
          <w:szCs w:val="20"/>
        </w:rPr>
        <w:t>those</w:t>
      </w:r>
      <w:r w:rsidR="528AC767" w:rsidRPr="04AA4752">
        <w:rPr>
          <w:rFonts w:asciiTheme="minorHAnsi" w:hAnsiTheme="minorHAnsi" w:cstheme="minorBidi"/>
          <w:sz w:val="20"/>
          <w:szCs w:val="20"/>
        </w:rPr>
        <w:t xml:space="preserve"> with ASD</w:t>
      </w:r>
      <w:r w:rsidR="25207DE2" w:rsidRPr="04AA4752">
        <w:rPr>
          <w:rFonts w:asciiTheme="minorHAnsi" w:hAnsiTheme="minorHAnsi" w:cstheme="minorBidi"/>
          <w:sz w:val="20"/>
          <w:szCs w:val="20"/>
        </w:rPr>
        <w:t xml:space="preserve">, </w:t>
      </w:r>
      <w:r w:rsidR="19F894FE" w:rsidRPr="04AA4752">
        <w:rPr>
          <w:rFonts w:asciiTheme="minorHAnsi" w:hAnsiTheme="minorHAnsi" w:cstheme="minorBidi"/>
          <w:sz w:val="20"/>
          <w:szCs w:val="20"/>
        </w:rPr>
        <w:t xml:space="preserve">ED </w:t>
      </w:r>
      <w:r w:rsidR="7897378D" w:rsidRPr="04AA4752">
        <w:rPr>
          <w:rFonts w:asciiTheme="minorHAnsi" w:hAnsiTheme="minorHAnsi" w:cstheme="minorBidi"/>
          <w:sz w:val="20"/>
          <w:szCs w:val="20"/>
        </w:rPr>
        <w:t xml:space="preserve">has been </w:t>
      </w:r>
      <w:r w:rsidR="2EBD4417" w:rsidRPr="04AA4752">
        <w:rPr>
          <w:rFonts w:asciiTheme="minorHAnsi" w:hAnsiTheme="minorHAnsi" w:cstheme="minorBidi"/>
          <w:sz w:val="20"/>
          <w:szCs w:val="20"/>
        </w:rPr>
        <w:t xml:space="preserve">associated </w:t>
      </w:r>
      <w:r w:rsidR="79447117" w:rsidRPr="04AA4752">
        <w:rPr>
          <w:rFonts w:asciiTheme="minorHAnsi" w:hAnsiTheme="minorHAnsi" w:cstheme="minorBidi"/>
          <w:sz w:val="20"/>
          <w:szCs w:val="20"/>
        </w:rPr>
        <w:t>wit</w:t>
      </w:r>
      <w:r w:rsidR="37242ECF" w:rsidRPr="04AA4752">
        <w:rPr>
          <w:rFonts w:asciiTheme="minorHAnsi" w:hAnsiTheme="minorHAnsi" w:cstheme="minorBidi"/>
          <w:sz w:val="20"/>
          <w:szCs w:val="20"/>
        </w:rPr>
        <w:t xml:space="preserve">h social, academic, </w:t>
      </w:r>
      <w:r w:rsidR="162B7538" w:rsidRPr="04AA4752">
        <w:rPr>
          <w:rFonts w:asciiTheme="minorHAnsi" w:hAnsiTheme="minorHAnsi" w:cstheme="minorBidi"/>
          <w:sz w:val="20"/>
          <w:szCs w:val="20"/>
        </w:rPr>
        <w:t>and mood challenge</w:t>
      </w:r>
      <w:r w:rsidR="61148371" w:rsidRPr="04AA4752">
        <w:rPr>
          <w:rFonts w:asciiTheme="minorHAnsi" w:hAnsiTheme="minorHAnsi" w:cstheme="minorBidi"/>
          <w:sz w:val="20"/>
          <w:szCs w:val="20"/>
        </w:rPr>
        <w:t xml:space="preserve">s </w:t>
      </w:r>
      <w:r w:rsidR="2FEFD732" w:rsidRPr="04AA4752">
        <w:rPr>
          <w:rFonts w:asciiTheme="minorHAnsi" w:hAnsiTheme="minorHAnsi" w:cstheme="minorBidi"/>
          <w:sz w:val="20"/>
          <w:szCs w:val="20"/>
        </w:rPr>
        <w:t>(</w:t>
      </w:r>
      <w:r w:rsidR="6AF1D553" w:rsidRPr="04AA4752">
        <w:rPr>
          <w:rFonts w:asciiTheme="minorHAnsi" w:hAnsiTheme="minorHAnsi" w:cstheme="minorBidi"/>
          <w:sz w:val="20"/>
          <w:szCs w:val="20"/>
        </w:rPr>
        <w:t>Hill et al.</w:t>
      </w:r>
      <w:r w:rsidR="052AFFF4" w:rsidRPr="04AA4752">
        <w:rPr>
          <w:rFonts w:asciiTheme="minorHAnsi" w:hAnsiTheme="minorHAnsi" w:cstheme="minorBidi"/>
          <w:sz w:val="20"/>
          <w:szCs w:val="20"/>
        </w:rPr>
        <w:t xml:space="preserve">, </w:t>
      </w:r>
      <w:r w:rsidR="6AF1D553" w:rsidRPr="04AA4752">
        <w:rPr>
          <w:rFonts w:asciiTheme="minorHAnsi" w:hAnsiTheme="minorHAnsi" w:cstheme="minorBidi"/>
          <w:sz w:val="20"/>
          <w:szCs w:val="20"/>
        </w:rPr>
        <w:t>2006</w:t>
      </w:r>
      <w:r w:rsidR="052AFFF4" w:rsidRPr="04AA4752">
        <w:rPr>
          <w:rFonts w:asciiTheme="minorHAnsi" w:hAnsiTheme="minorHAnsi" w:cstheme="minorBidi"/>
          <w:sz w:val="20"/>
          <w:szCs w:val="20"/>
        </w:rPr>
        <w:t>;</w:t>
      </w:r>
      <w:r w:rsidR="6AF1D553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15DCC473" w:rsidRPr="04AA4752">
        <w:rPr>
          <w:rFonts w:asciiTheme="minorHAnsi" w:hAnsiTheme="minorHAnsi" w:cstheme="minorBidi"/>
          <w:sz w:val="20"/>
          <w:szCs w:val="20"/>
        </w:rPr>
        <w:t>Samson et al.</w:t>
      </w:r>
      <w:r w:rsidR="052AFFF4" w:rsidRPr="04AA4752">
        <w:rPr>
          <w:rFonts w:asciiTheme="minorHAnsi" w:hAnsiTheme="minorHAnsi" w:cstheme="minorBidi"/>
          <w:sz w:val="20"/>
          <w:szCs w:val="20"/>
        </w:rPr>
        <w:t>,</w:t>
      </w:r>
      <w:r w:rsidR="15DCC473" w:rsidRPr="04AA4752">
        <w:rPr>
          <w:rFonts w:asciiTheme="minorHAnsi" w:hAnsiTheme="minorHAnsi" w:cstheme="minorBidi"/>
          <w:sz w:val="20"/>
          <w:szCs w:val="20"/>
        </w:rPr>
        <w:t xml:space="preserve"> 2012</w:t>
      </w:r>
      <w:r w:rsidR="7A6727E2" w:rsidRPr="04AA4752">
        <w:rPr>
          <w:rFonts w:asciiTheme="minorHAnsi" w:hAnsiTheme="minorHAnsi" w:cstheme="minorBidi"/>
          <w:sz w:val="20"/>
          <w:szCs w:val="20"/>
        </w:rPr>
        <w:t>; Conner et al., 2020</w:t>
      </w:r>
      <w:r w:rsidR="4413277F" w:rsidRPr="04AA4752">
        <w:rPr>
          <w:rFonts w:asciiTheme="minorHAnsi" w:hAnsiTheme="minorHAnsi" w:cstheme="minorBidi"/>
          <w:sz w:val="20"/>
          <w:szCs w:val="20"/>
        </w:rPr>
        <w:t xml:space="preserve">; </w:t>
      </w:r>
      <w:r w:rsidR="4413277F" w:rsidRPr="04AA4752">
        <w:rPr>
          <w:rFonts w:asciiTheme="minorHAnsi" w:eastAsiaTheme="minorEastAsia" w:hAnsiTheme="minorHAnsi" w:cstheme="minorBidi"/>
          <w:color w:val="222222"/>
          <w:sz w:val="20"/>
          <w:szCs w:val="20"/>
        </w:rPr>
        <w:t>Mazefsky et al., 2013</w:t>
      </w:r>
      <w:r w:rsidR="2FEFD732" w:rsidRPr="04AA4752">
        <w:rPr>
          <w:rFonts w:asciiTheme="minorHAnsi" w:hAnsiTheme="minorHAnsi" w:cstheme="minorBidi"/>
          <w:sz w:val="20"/>
          <w:szCs w:val="20"/>
        </w:rPr>
        <w:t>).</w:t>
      </w:r>
      <w:r w:rsidR="4E447025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46E68571" w:rsidRPr="04AA4752">
        <w:rPr>
          <w:rFonts w:asciiTheme="minorHAnsi" w:hAnsiTheme="minorHAnsi" w:cstheme="minorBidi"/>
          <w:sz w:val="20"/>
          <w:szCs w:val="20"/>
        </w:rPr>
        <w:t xml:space="preserve">Regulating Together </w:t>
      </w:r>
      <w:r w:rsidR="754CD7E3" w:rsidRPr="04AA4752">
        <w:rPr>
          <w:rFonts w:asciiTheme="minorHAnsi" w:hAnsiTheme="minorHAnsi" w:cstheme="minorBidi"/>
          <w:sz w:val="20"/>
          <w:szCs w:val="20"/>
        </w:rPr>
        <w:t xml:space="preserve">(RT) </w:t>
      </w:r>
      <w:r w:rsidR="4E447025" w:rsidRPr="04AA4752">
        <w:rPr>
          <w:rFonts w:asciiTheme="minorHAnsi" w:hAnsiTheme="minorHAnsi" w:cstheme="minorBidi"/>
          <w:sz w:val="20"/>
          <w:szCs w:val="20"/>
        </w:rPr>
        <w:t>has been developed as</w:t>
      </w:r>
      <w:r w:rsidR="46E68571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13FAA936" w:rsidRPr="04AA4752">
        <w:rPr>
          <w:rFonts w:asciiTheme="minorHAnsi" w:hAnsiTheme="minorHAnsi" w:cstheme="minorBidi"/>
          <w:sz w:val="20"/>
          <w:szCs w:val="20"/>
        </w:rPr>
        <w:t>a caregiver-</w:t>
      </w:r>
      <w:r w:rsidR="4CC3B88C" w:rsidRPr="04AA4752">
        <w:rPr>
          <w:rFonts w:asciiTheme="minorHAnsi" w:hAnsiTheme="minorHAnsi" w:cstheme="minorBidi"/>
          <w:sz w:val="20"/>
          <w:szCs w:val="20"/>
        </w:rPr>
        <w:t xml:space="preserve">assisted </w:t>
      </w:r>
      <w:r w:rsidR="13FAA936" w:rsidRPr="04AA4752">
        <w:rPr>
          <w:rFonts w:asciiTheme="minorHAnsi" w:hAnsiTheme="minorHAnsi" w:cstheme="minorBidi"/>
          <w:sz w:val="20"/>
          <w:szCs w:val="20"/>
        </w:rPr>
        <w:t xml:space="preserve">group </w:t>
      </w:r>
      <w:r w:rsidR="1D6F8085" w:rsidRPr="04AA4752">
        <w:rPr>
          <w:rFonts w:asciiTheme="minorHAnsi" w:hAnsiTheme="minorHAnsi" w:cstheme="minorBidi"/>
          <w:sz w:val="20"/>
          <w:szCs w:val="20"/>
        </w:rPr>
        <w:t>i</w:t>
      </w:r>
      <w:r w:rsidR="37B1CC37" w:rsidRPr="04AA4752">
        <w:rPr>
          <w:rFonts w:asciiTheme="minorHAnsi" w:hAnsiTheme="minorHAnsi" w:cstheme="minorBidi"/>
          <w:sz w:val="20"/>
          <w:szCs w:val="20"/>
        </w:rPr>
        <w:t>ntervention</w:t>
      </w:r>
      <w:r w:rsidR="46E68571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7F6BE926" w:rsidRPr="04AA4752">
        <w:rPr>
          <w:rFonts w:asciiTheme="minorHAnsi" w:hAnsiTheme="minorHAnsi" w:cstheme="minorBidi"/>
          <w:sz w:val="20"/>
          <w:szCs w:val="20"/>
        </w:rPr>
        <w:t xml:space="preserve">delivered twice a week over </w:t>
      </w:r>
      <w:r w:rsidR="04756E40" w:rsidRPr="04AA4752">
        <w:rPr>
          <w:rFonts w:asciiTheme="minorHAnsi" w:hAnsiTheme="minorHAnsi" w:cstheme="minorBidi"/>
          <w:sz w:val="20"/>
          <w:szCs w:val="20"/>
        </w:rPr>
        <w:t xml:space="preserve">5 </w:t>
      </w:r>
      <w:r w:rsidR="7F6BE926" w:rsidRPr="04AA4752">
        <w:rPr>
          <w:rFonts w:asciiTheme="minorHAnsi" w:hAnsiTheme="minorHAnsi" w:cstheme="minorBidi"/>
          <w:sz w:val="20"/>
          <w:szCs w:val="20"/>
        </w:rPr>
        <w:t>weeks</w:t>
      </w:r>
      <w:r w:rsidR="008F52EB" w:rsidRPr="04AA4752">
        <w:rPr>
          <w:rFonts w:asciiTheme="minorHAnsi" w:hAnsiTheme="minorHAnsi" w:cstheme="minorBidi"/>
          <w:sz w:val="20"/>
          <w:szCs w:val="20"/>
        </w:rPr>
        <w:t>,</w:t>
      </w:r>
      <w:r w:rsidR="31252C88" w:rsidRPr="04AA4752">
        <w:rPr>
          <w:rFonts w:asciiTheme="minorHAnsi" w:hAnsiTheme="minorHAnsi" w:cstheme="minorBidi"/>
          <w:sz w:val="20"/>
          <w:szCs w:val="20"/>
        </w:rPr>
        <w:t xml:space="preserve"> d</w:t>
      </w:r>
      <w:r w:rsidR="46E68571" w:rsidRPr="04AA4752">
        <w:rPr>
          <w:rFonts w:asciiTheme="minorHAnsi" w:hAnsiTheme="minorHAnsi" w:cstheme="minorBidi"/>
          <w:sz w:val="20"/>
          <w:szCs w:val="20"/>
        </w:rPr>
        <w:t>esigned to</w:t>
      </w:r>
      <w:r w:rsidR="0965AEAD" w:rsidRPr="04AA4752">
        <w:rPr>
          <w:rFonts w:asciiTheme="minorHAnsi" w:hAnsiTheme="minorHAnsi" w:cstheme="minorBidi"/>
          <w:sz w:val="20"/>
          <w:szCs w:val="20"/>
        </w:rPr>
        <w:t xml:space="preserve"> address</w:t>
      </w:r>
      <w:r w:rsidR="4E447025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0965AEAD" w:rsidRPr="04AA4752">
        <w:rPr>
          <w:rFonts w:asciiTheme="minorHAnsi" w:hAnsiTheme="minorHAnsi" w:cstheme="minorBidi"/>
          <w:sz w:val="20"/>
          <w:szCs w:val="20"/>
        </w:rPr>
        <w:t xml:space="preserve">emotional </w:t>
      </w:r>
      <w:r w:rsidR="4E447025" w:rsidRPr="04AA4752">
        <w:rPr>
          <w:rFonts w:asciiTheme="minorHAnsi" w:hAnsiTheme="minorHAnsi" w:cstheme="minorBidi"/>
          <w:sz w:val="20"/>
          <w:szCs w:val="20"/>
        </w:rPr>
        <w:t>dysregulation</w:t>
      </w:r>
      <w:r w:rsidR="0965AEAD" w:rsidRPr="04AA4752">
        <w:rPr>
          <w:rFonts w:asciiTheme="minorHAnsi" w:hAnsiTheme="minorHAnsi" w:cstheme="minorBidi"/>
          <w:sz w:val="20"/>
          <w:szCs w:val="20"/>
        </w:rPr>
        <w:t xml:space="preserve"> by</w:t>
      </w:r>
      <w:r w:rsidR="46E68571" w:rsidRPr="04AA4752">
        <w:rPr>
          <w:rFonts w:asciiTheme="minorHAnsi" w:hAnsiTheme="minorHAnsi" w:cstheme="minorBidi"/>
          <w:sz w:val="20"/>
          <w:szCs w:val="20"/>
        </w:rPr>
        <w:t xml:space="preserve"> target</w:t>
      </w:r>
      <w:r w:rsidR="0965AEAD" w:rsidRPr="04AA4752">
        <w:rPr>
          <w:rFonts w:asciiTheme="minorHAnsi" w:hAnsiTheme="minorHAnsi" w:cstheme="minorBidi"/>
          <w:sz w:val="20"/>
          <w:szCs w:val="20"/>
        </w:rPr>
        <w:t>ing</w:t>
      </w:r>
      <w:r w:rsidR="46E68571" w:rsidRPr="04AA4752">
        <w:rPr>
          <w:rFonts w:asciiTheme="minorHAnsi" w:hAnsiTheme="minorHAnsi" w:cstheme="minorBidi"/>
          <w:sz w:val="20"/>
          <w:szCs w:val="20"/>
        </w:rPr>
        <w:t xml:space="preserve"> emotion regulation skill development in </w:t>
      </w:r>
      <w:r w:rsidR="42E921B8" w:rsidRPr="04AA4752">
        <w:rPr>
          <w:rFonts w:asciiTheme="minorHAnsi" w:hAnsiTheme="minorHAnsi" w:cstheme="minorBidi"/>
          <w:sz w:val="20"/>
          <w:szCs w:val="20"/>
        </w:rPr>
        <w:t xml:space="preserve">children and teenagers with </w:t>
      </w:r>
      <w:r w:rsidR="1C690782" w:rsidRPr="04AA4752">
        <w:rPr>
          <w:rFonts w:asciiTheme="minorHAnsi" w:hAnsiTheme="minorHAnsi" w:cstheme="minorBidi"/>
          <w:sz w:val="20"/>
          <w:szCs w:val="20"/>
        </w:rPr>
        <w:t xml:space="preserve">ASD </w:t>
      </w:r>
      <w:r w:rsidR="5A10AA03" w:rsidRPr="04AA4752">
        <w:rPr>
          <w:rFonts w:asciiTheme="minorHAnsi" w:hAnsiTheme="minorHAnsi" w:cstheme="minorBidi"/>
          <w:sz w:val="20"/>
          <w:szCs w:val="20"/>
        </w:rPr>
        <w:t xml:space="preserve">and </w:t>
      </w:r>
      <w:r w:rsidR="45469DDB" w:rsidRPr="04AA4752">
        <w:rPr>
          <w:rFonts w:asciiTheme="minorHAnsi" w:hAnsiTheme="minorHAnsi" w:cstheme="minorBidi"/>
          <w:sz w:val="20"/>
          <w:szCs w:val="20"/>
        </w:rPr>
        <w:t xml:space="preserve">other </w:t>
      </w:r>
      <w:r w:rsidR="00194731" w:rsidRPr="04AA4752">
        <w:rPr>
          <w:rFonts w:asciiTheme="minorHAnsi" w:hAnsiTheme="minorHAnsi" w:cstheme="minorBidi"/>
          <w:sz w:val="20"/>
          <w:szCs w:val="20"/>
        </w:rPr>
        <w:t>NDDs</w:t>
      </w:r>
      <w:r w:rsidR="4DBB29AC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078E66D8" w:rsidRPr="04AA4752">
        <w:rPr>
          <w:rFonts w:asciiTheme="minorHAnsi" w:hAnsiTheme="minorHAnsi" w:cstheme="minorBidi"/>
          <w:sz w:val="20"/>
          <w:szCs w:val="20"/>
        </w:rPr>
        <w:t>in an intensive outpatient center</w:t>
      </w:r>
      <w:r w:rsidR="4DBB29AC" w:rsidRPr="04AA4752">
        <w:rPr>
          <w:rFonts w:asciiTheme="minorHAnsi" w:hAnsiTheme="minorHAnsi" w:cstheme="minorBidi"/>
          <w:sz w:val="20"/>
          <w:szCs w:val="20"/>
        </w:rPr>
        <w:t xml:space="preserve"> (</w:t>
      </w:r>
      <w:r w:rsidR="722D2BE9" w:rsidRPr="04AA4752">
        <w:rPr>
          <w:rFonts w:asciiTheme="minorHAnsi" w:hAnsiTheme="minorHAnsi" w:cstheme="minorBidi"/>
          <w:color w:val="000000" w:themeColor="text1"/>
          <w:sz w:val="20"/>
          <w:szCs w:val="20"/>
          <w:lang w:val="en-GB"/>
        </w:rPr>
        <w:t>Shaffer et al., 201</w:t>
      </w:r>
      <w:r w:rsidR="1EE53DA2" w:rsidRPr="04AA4752">
        <w:rPr>
          <w:rFonts w:asciiTheme="minorHAnsi" w:hAnsiTheme="minorHAnsi" w:cstheme="minorBidi"/>
          <w:color w:val="000000" w:themeColor="text1"/>
          <w:sz w:val="20"/>
          <w:szCs w:val="20"/>
          <w:lang w:val="en-GB"/>
        </w:rPr>
        <w:t>9</w:t>
      </w:r>
      <w:r w:rsidR="4DBB29AC" w:rsidRPr="04AA4752">
        <w:rPr>
          <w:rFonts w:asciiTheme="minorHAnsi" w:hAnsiTheme="minorHAnsi" w:cstheme="minorBidi"/>
          <w:sz w:val="20"/>
          <w:szCs w:val="20"/>
        </w:rPr>
        <w:t>).</w:t>
      </w:r>
      <w:r w:rsidR="42E921B8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03EDC53E" w:rsidRPr="04AA4752">
        <w:rPr>
          <w:rFonts w:asciiTheme="minorHAnsi" w:hAnsiTheme="minorHAnsi" w:cstheme="minorBidi"/>
          <w:sz w:val="20"/>
          <w:szCs w:val="20"/>
        </w:rPr>
        <w:t>Emerging evidence shows promising treatment effects in children 8-1</w:t>
      </w:r>
      <w:r w:rsidR="0D53829F" w:rsidRPr="04AA4752">
        <w:rPr>
          <w:rFonts w:asciiTheme="minorHAnsi" w:hAnsiTheme="minorHAnsi" w:cstheme="minorBidi"/>
          <w:sz w:val="20"/>
          <w:szCs w:val="20"/>
        </w:rPr>
        <w:t>2 years old</w:t>
      </w:r>
      <w:r w:rsidR="03EDC53E" w:rsidRPr="04AA4752">
        <w:rPr>
          <w:rFonts w:asciiTheme="minorHAnsi" w:hAnsiTheme="minorHAnsi" w:cstheme="minorBidi"/>
          <w:sz w:val="20"/>
          <w:szCs w:val="20"/>
        </w:rPr>
        <w:t xml:space="preserve"> including reductions in hospitalizations</w:t>
      </w:r>
      <w:r w:rsidR="0D53829F" w:rsidRPr="04AA4752">
        <w:rPr>
          <w:rFonts w:asciiTheme="minorHAnsi" w:hAnsiTheme="minorHAnsi" w:cstheme="minorBidi"/>
          <w:sz w:val="20"/>
          <w:szCs w:val="20"/>
        </w:rPr>
        <w:t xml:space="preserve">, improvements in </w:t>
      </w:r>
      <w:r w:rsidR="391128F1" w:rsidRPr="04AA4752">
        <w:rPr>
          <w:rFonts w:asciiTheme="minorHAnsi" w:hAnsiTheme="minorHAnsi" w:cstheme="minorBidi"/>
          <w:sz w:val="20"/>
          <w:szCs w:val="20"/>
        </w:rPr>
        <w:t>reactivity, and</w:t>
      </w:r>
      <w:r w:rsidR="5E8F4B3A" w:rsidRPr="04AA4752">
        <w:rPr>
          <w:rFonts w:asciiTheme="minorHAnsi" w:hAnsiTheme="minorHAnsi" w:cstheme="minorBidi"/>
          <w:sz w:val="20"/>
          <w:szCs w:val="20"/>
        </w:rPr>
        <w:t xml:space="preserve"> increases in</w:t>
      </w:r>
      <w:r w:rsidR="2D93E0BA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3C9C494C" w:rsidRPr="04AA4752">
        <w:rPr>
          <w:rFonts w:asciiTheme="minorHAnsi" w:hAnsiTheme="minorHAnsi" w:cstheme="minorBidi"/>
          <w:sz w:val="20"/>
          <w:szCs w:val="20"/>
        </w:rPr>
        <w:t xml:space="preserve">emotional regulation knowledge </w:t>
      </w:r>
      <w:r w:rsidR="03EDC53E" w:rsidRPr="04AA4752">
        <w:rPr>
          <w:rFonts w:asciiTheme="minorHAnsi" w:hAnsiTheme="minorHAnsi" w:cstheme="minorBidi"/>
          <w:sz w:val="20"/>
          <w:szCs w:val="20"/>
        </w:rPr>
        <w:t>(</w:t>
      </w:r>
      <w:r w:rsidR="6D3D26DA" w:rsidRPr="04AA4752">
        <w:rPr>
          <w:rFonts w:asciiTheme="minorHAnsi" w:eastAsiaTheme="minorEastAsia" w:hAnsiTheme="minorHAnsi" w:cstheme="minorBidi"/>
          <w:color w:val="222222"/>
          <w:sz w:val="20"/>
          <w:szCs w:val="20"/>
        </w:rPr>
        <w:t>Shaffer et al., 2023</w:t>
      </w:r>
      <w:r w:rsidR="03EDC53E" w:rsidRPr="04AA4752">
        <w:rPr>
          <w:rFonts w:asciiTheme="minorHAnsi" w:hAnsiTheme="minorHAnsi" w:cstheme="minorBidi"/>
          <w:sz w:val="20"/>
          <w:szCs w:val="20"/>
        </w:rPr>
        <w:t>).</w:t>
      </w:r>
      <w:r w:rsidR="023AA1B6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305B0260" w:rsidRPr="04AA4752">
        <w:rPr>
          <w:rFonts w:asciiTheme="minorHAnsi" w:hAnsiTheme="minorHAnsi" w:cstheme="minorBidi"/>
          <w:sz w:val="20"/>
          <w:szCs w:val="20"/>
        </w:rPr>
        <w:t xml:space="preserve">However, </w:t>
      </w:r>
      <w:r w:rsidR="7C29D089" w:rsidRPr="04AA4752">
        <w:rPr>
          <w:rFonts w:asciiTheme="minorHAnsi" w:hAnsiTheme="minorHAnsi" w:cstheme="minorBidi"/>
          <w:sz w:val="20"/>
          <w:szCs w:val="20"/>
        </w:rPr>
        <w:t xml:space="preserve">biweekly </w:t>
      </w:r>
      <w:r w:rsidR="683DC7DD" w:rsidRPr="04AA4752">
        <w:rPr>
          <w:rFonts w:asciiTheme="minorHAnsi" w:hAnsiTheme="minorHAnsi" w:cstheme="minorBidi"/>
          <w:sz w:val="20"/>
          <w:szCs w:val="20"/>
        </w:rPr>
        <w:t xml:space="preserve">sessions </w:t>
      </w:r>
      <w:r w:rsidR="757FCF9D" w:rsidRPr="04AA4752">
        <w:rPr>
          <w:rFonts w:asciiTheme="minorHAnsi" w:hAnsiTheme="minorHAnsi" w:cstheme="minorBidi"/>
          <w:sz w:val="20"/>
          <w:szCs w:val="20"/>
        </w:rPr>
        <w:t>are not always feasible in</w:t>
      </w:r>
      <w:r w:rsidR="21219A7A" w:rsidRPr="04AA4752">
        <w:rPr>
          <w:rFonts w:asciiTheme="minorHAnsi" w:hAnsiTheme="minorHAnsi" w:cstheme="minorBidi"/>
          <w:sz w:val="20"/>
          <w:szCs w:val="20"/>
        </w:rPr>
        <w:t xml:space="preserve"> outpatient clinics where there is a huge need for </w:t>
      </w:r>
      <w:r w:rsidR="3008A9FB" w:rsidRPr="04AA4752">
        <w:rPr>
          <w:rFonts w:asciiTheme="minorHAnsi" w:hAnsiTheme="minorHAnsi" w:cstheme="minorBidi"/>
          <w:sz w:val="20"/>
          <w:szCs w:val="20"/>
        </w:rPr>
        <w:t xml:space="preserve">an emotion </w:t>
      </w:r>
      <w:r w:rsidR="1996F39B" w:rsidRPr="04AA4752">
        <w:rPr>
          <w:rFonts w:asciiTheme="minorHAnsi" w:hAnsiTheme="minorHAnsi" w:cstheme="minorBidi"/>
          <w:sz w:val="20"/>
          <w:szCs w:val="20"/>
        </w:rPr>
        <w:t>r</w:t>
      </w:r>
      <w:r w:rsidR="3008A9FB" w:rsidRPr="04AA4752">
        <w:rPr>
          <w:rFonts w:asciiTheme="minorHAnsi" w:hAnsiTheme="minorHAnsi" w:cstheme="minorBidi"/>
          <w:sz w:val="20"/>
          <w:szCs w:val="20"/>
        </w:rPr>
        <w:t xml:space="preserve">egulation intervention. </w:t>
      </w:r>
      <w:r w:rsidR="3EEE3366" w:rsidRPr="04AA4752">
        <w:rPr>
          <w:rFonts w:asciiTheme="minorHAnsi" w:hAnsiTheme="minorHAnsi" w:cstheme="minorBidi"/>
          <w:sz w:val="20"/>
          <w:szCs w:val="20"/>
        </w:rPr>
        <w:t>Therefore, this</w:t>
      </w:r>
      <w:r w:rsidR="023AA1B6" w:rsidRPr="04AA4752">
        <w:rPr>
          <w:rFonts w:asciiTheme="minorHAnsi" w:hAnsiTheme="minorHAnsi" w:cstheme="minorBidi"/>
          <w:sz w:val="20"/>
          <w:szCs w:val="20"/>
        </w:rPr>
        <w:t xml:space="preserve"> study investigates </w:t>
      </w:r>
      <w:r w:rsidR="05C10646" w:rsidRPr="04AA4752">
        <w:rPr>
          <w:rFonts w:asciiTheme="minorHAnsi" w:hAnsiTheme="minorHAnsi" w:cstheme="minorBidi"/>
          <w:sz w:val="20"/>
          <w:szCs w:val="20"/>
        </w:rPr>
        <w:t>the efficacy and effectiveness of</w:t>
      </w:r>
      <w:r w:rsidR="023AA1B6" w:rsidRPr="04AA4752">
        <w:rPr>
          <w:rFonts w:asciiTheme="minorHAnsi" w:hAnsiTheme="minorHAnsi" w:cstheme="minorBidi"/>
          <w:sz w:val="20"/>
          <w:szCs w:val="20"/>
        </w:rPr>
        <w:t xml:space="preserve"> RT</w:t>
      </w:r>
      <w:r w:rsidR="05C10646" w:rsidRPr="04AA4752">
        <w:rPr>
          <w:rFonts w:asciiTheme="minorHAnsi" w:hAnsiTheme="minorHAnsi" w:cstheme="minorBidi"/>
          <w:sz w:val="20"/>
          <w:szCs w:val="20"/>
        </w:rPr>
        <w:t xml:space="preserve"> </w:t>
      </w:r>
      <w:r w:rsidR="023AA1B6" w:rsidRPr="04AA4752">
        <w:rPr>
          <w:rFonts w:asciiTheme="minorHAnsi" w:hAnsiTheme="minorHAnsi" w:cstheme="minorBidi"/>
          <w:sz w:val="20"/>
          <w:szCs w:val="20"/>
        </w:rPr>
        <w:t xml:space="preserve">delivered as a 10-week, once-weekly outpatient </w:t>
      </w:r>
      <w:r w:rsidR="5C9B56AF" w:rsidRPr="04AA4752">
        <w:rPr>
          <w:rFonts w:asciiTheme="minorHAnsi" w:hAnsiTheme="minorHAnsi" w:cstheme="minorBidi"/>
          <w:sz w:val="20"/>
          <w:szCs w:val="20"/>
        </w:rPr>
        <w:t xml:space="preserve">group </w:t>
      </w:r>
      <w:r w:rsidR="023AA1B6" w:rsidRPr="04AA4752">
        <w:rPr>
          <w:rFonts w:asciiTheme="minorHAnsi" w:hAnsiTheme="minorHAnsi" w:cstheme="minorBidi"/>
          <w:sz w:val="20"/>
          <w:szCs w:val="20"/>
        </w:rPr>
        <w:t xml:space="preserve">treatment for children with ASD and other </w:t>
      </w:r>
      <w:r w:rsidR="57CA78A5" w:rsidRPr="04AA4752">
        <w:rPr>
          <w:rFonts w:asciiTheme="minorHAnsi" w:hAnsiTheme="minorHAnsi" w:cstheme="minorBidi"/>
          <w:sz w:val="20"/>
          <w:szCs w:val="20"/>
        </w:rPr>
        <w:t>NDDs</w:t>
      </w:r>
      <w:r w:rsidR="5467B944" w:rsidRPr="04AA4752">
        <w:rPr>
          <w:rFonts w:asciiTheme="minorHAnsi" w:hAnsiTheme="minorHAnsi" w:cstheme="minorBidi"/>
          <w:sz w:val="20"/>
          <w:szCs w:val="20"/>
        </w:rPr>
        <w:t>, as well as the</w:t>
      </w:r>
      <w:r w:rsidR="29E0A99B" w:rsidRPr="04AA4752">
        <w:rPr>
          <w:rFonts w:asciiTheme="minorHAnsi" w:hAnsiTheme="minorHAnsi" w:cstheme="minorBidi"/>
          <w:sz w:val="20"/>
          <w:szCs w:val="20"/>
        </w:rPr>
        <w:t>ir</w:t>
      </w:r>
      <w:r w:rsidR="5467B944" w:rsidRPr="04AA4752">
        <w:rPr>
          <w:rFonts w:asciiTheme="minorHAnsi" w:hAnsiTheme="minorHAnsi" w:cstheme="minorBidi"/>
          <w:sz w:val="20"/>
          <w:szCs w:val="20"/>
        </w:rPr>
        <w:t xml:space="preserve"> parent/caregiver. </w:t>
      </w:r>
    </w:p>
    <w:p w14:paraId="7AC50373" w14:textId="21D1E303" w:rsidR="003D6244" w:rsidRPr="001918AF" w:rsidRDefault="003D6244" w:rsidP="00630521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1918A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Method</w:t>
      </w:r>
      <w:r w:rsidR="007E63E3" w:rsidRPr="001918A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s</w:t>
      </w:r>
      <w:r w:rsidRPr="001918A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: </w:t>
      </w:r>
    </w:p>
    <w:p w14:paraId="25787D23" w14:textId="6193407C" w:rsidR="00E36FD4" w:rsidRPr="007F428D" w:rsidRDefault="5216A29F" w:rsidP="58403E5D">
      <w:pPr>
        <w:spacing w:line="276" w:lineRule="auto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The R</w:t>
      </w:r>
      <w:r w:rsidR="1672313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egulating Together group </w:t>
      </w:r>
      <w:r w:rsidR="65BC753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treatment </w:t>
      </w:r>
      <w:r w:rsidR="1672313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was offered to children and their </w:t>
      </w:r>
      <w:r w:rsidR="00A17AD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caregiver’s</w:t>
      </w:r>
      <w:r w:rsidR="1672313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3F6A186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who were clinically referred to </w:t>
      </w:r>
      <w:r w:rsidR="43D3B74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</w:t>
      </w:r>
      <w:r w:rsidR="3732BE04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n outpatient NDD</w:t>
      </w:r>
      <w:r w:rsidR="5E433DF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 </w:t>
      </w:r>
      <w:r w:rsidR="4321334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clinic</w:t>
      </w:r>
      <w:r w:rsidR="3F6A186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due to </w:t>
      </w:r>
      <w:r w:rsidR="1989BD0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the </w:t>
      </w:r>
      <w:r w:rsidR="00916F9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child’s</w:t>
      </w:r>
      <w:r w:rsidR="556FE1E2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emotion</w:t>
      </w:r>
      <w:r w:rsidR="3F6A186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regulation challenges. </w:t>
      </w:r>
      <w:r w:rsidR="6A9FCB9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The </w:t>
      </w:r>
      <w:r w:rsidR="5347AD2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weekly </w:t>
      </w:r>
      <w:r w:rsidR="38EDE7D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group</w:t>
      </w:r>
      <w:r w:rsidR="30760B9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adhered to the original R</w:t>
      </w:r>
      <w:r w:rsidR="003C0EB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 </w:t>
      </w:r>
      <w:r w:rsidR="26611A5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child </w:t>
      </w:r>
      <w:r w:rsidR="30760B9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curriculum as described in Shaffer</w:t>
      </w:r>
      <w:r w:rsidR="752EC9F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et al., 201</w:t>
      </w:r>
      <w:r w:rsidR="56EDC75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9</w:t>
      </w:r>
      <w:r w:rsidR="2CB3DC0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,</w:t>
      </w:r>
      <w:r w:rsidR="752EC9F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30760B9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with the excep</w:t>
      </w:r>
      <w:r w:rsidR="40D142B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tion that the group was offered 1x/week</w:t>
      </w:r>
      <w:r w:rsidR="0A9D5C2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over 1</w:t>
      </w:r>
      <w:r w:rsidR="13A5E933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0</w:t>
      </w:r>
      <w:r w:rsidR="0A9D5C2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weeks</w:t>
      </w:r>
      <w:r w:rsidR="5786BD5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. </w:t>
      </w:r>
      <w:r w:rsidR="1AF1939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 sample of</w:t>
      </w:r>
      <w:r w:rsidR="185BC3B4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29</w:t>
      </w:r>
      <w:r w:rsidR="5241872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participating</w:t>
      </w:r>
      <w:r w:rsidR="185BC3B4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children</w:t>
      </w:r>
      <w:r w:rsidR="72CA7D4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679F792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age</w:t>
      </w:r>
      <w:r w:rsidR="00DBBE6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</w:t>
      </w:r>
      <w:r w:rsidR="0FB61DD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679F792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8-1</w:t>
      </w:r>
      <w:r w:rsidR="079708E3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72DA62E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0270CF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years </w:t>
      </w:r>
      <w:r w:rsidR="72DA62E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(M = 9.41, SD </w:t>
      </w:r>
      <w:r w:rsidR="164DD6C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= 1.27)</w:t>
      </w:r>
      <w:r w:rsidR="185BC3B4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had a diagnosis of at least o</w:t>
      </w:r>
      <w:r w:rsidR="2421A9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ne</w:t>
      </w:r>
      <w:r w:rsidR="4AA6B1A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422BCDD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or more </w:t>
      </w:r>
      <w:r w:rsidR="4AA6B1A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NDD</w:t>
      </w:r>
      <w:r w:rsidR="4472252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</w:t>
      </w:r>
      <w:r w:rsidR="5EA3898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3040D77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(</w:t>
      </w:r>
      <w:r w:rsidR="0D7056B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both ASD and ADHD = 17; </w:t>
      </w:r>
      <w:r w:rsidR="3040D77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ASD</w:t>
      </w:r>
      <w:r w:rsidR="3C3E160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only </w:t>
      </w:r>
      <w:r w:rsidR="0D7056B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=</w:t>
      </w:r>
      <w:r w:rsidR="3C3E160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D7056B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7</w:t>
      </w:r>
      <w:r w:rsidR="3C3E160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; ADHD only = </w:t>
      </w:r>
      <w:r w:rsidR="0D7056B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4</w:t>
      </w:r>
      <w:r w:rsidR="3C3E160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) </w:t>
      </w:r>
      <w:r w:rsidR="1C09B48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and </w:t>
      </w:r>
      <w:r w:rsidR="739F314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m</w:t>
      </w:r>
      <w:r w:rsidR="4C1A182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any </w:t>
      </w:r>
      <w:r w:rsidR="739F314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children (n= </w:t>
      </w:r>
      <w:r w:rsidR="0D7056B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13</w:t>
      </w:r>
      <w:r w:rsidR="739F314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)</w:t>
      </w:r>
      <w:r w:rsidR="6D660AC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739F314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had a</w:t>
      </w:r>
      <w:r w:rsidR="26EC0102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 least one</w:t>
      </w:r>
      <w:r w:rsidR="739F314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1C09B48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co-</w:t>
      </w:r>
      <w:r w:rsidR="71A00424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occurring</w:t>
      </w:r>
      <w:r w:rsidR="1C09B48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psychiatric disorder (e.g., </w:t>
      </w:r>
      <w:r w:rsidR="2412FCC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depression</w:t>
      </w:r>
      <w:r w:rsidR="1C09B48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/anxiety</w:t>
      </w:r>
      <w:r w:rsidR="78F28AE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).</w:t>
      </w:r>
      <w:r w:rsidR="1C09B481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51148D7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All p</w:t>
      </w:r>
      <w:r w:rsidR="3983E92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arents c</w:t>
      </w:r>
      <w:r w:rsidR="748AF76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ompleted </w:t>
      </w:r>
      <w:r w:rsidR="2FF556A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questionnaire</w:t>
      </w:r>
      <w:r w:rsidR="0328B5A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</w:t>
      </w:r>
      <w:r w:rsidR="79BBF89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3FF24E4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about their </w:t>
      </w:r>
      <w:r w:rsidR="73C0179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children</w:t>
      </w:r>
      <w:r w:rsidR="650EC13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’s</w:t>
      </w:r>
      <w:r w:rsidR="73C0179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4E3BE17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demographic information </w:t>
      </w:r>
      <w:r w:rsidR="6049C7B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and current </w:t>
      </w:r>
      <w:r w:rsidR="0AEC4CF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behaviors</w:t>
      </w:r>
      <w:r w:rsidR="6049C7B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79BBF89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before the </w:t>
      </w:r>
      <w:r w:rsidR="00F06AF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first</w:t>
      </w:r>
      <w:r w:rsidR="19318D2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session and</w:t>
      </w:r>
      <w:r w:rsidR="18DC723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again</w:t>
      </w:r>
      <w:r w:rsidR="19318D2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1C816EF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during</w:t>
      </w:r>
      <w:r w:rsidR="7202FAB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the last </w:t>
      </w:r>
      <w:r w:rsidR="546B849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session</w:t>
      </w:r>
      <w:r w:rsidR="3FF24E4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</w:t>
      </w:r>
      <w:r w:rsidR="2345EB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including </w:t>
      </w:r>
      <w:r w:rsidR="258759D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the </w:t>
      </w:r>
      <w:r w:rsidR="748AF76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Emotion Dysregulation </w:t>
      </w:r>
      <w:r w:rsidR="7642A2B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Inventory</w:t>
      </w:r>
      <w:r w:rsidR="748AF76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(EDI)</w:t>
      </w:r>
      <w:r w:rsidR="5FADDF0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and </w:t>
      </w:r>
      <w:r w:rsidR="40B9ED9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</w:t>
      </w:r>
      <w:r w:rsidR="748AF76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he Behavior </w:t>
      </w:r>
      <w:r w:rsidR="0B444148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Inflexibility</w:t>
      </w:r>
      <w:r w:rsidR="748AF76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Scale (BIS)</w:t>
      </w:r>
      <w:r w:rsidR="276F486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 w:rsidR="501A4216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43D6D3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To understand the group effect,</w:t>
      </w:r>
      <w:r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43D6D3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paired sample </w:t>
      </w:r>
      <w:r w:rsidR="22619A67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t-</w:t>
      </w:r>
      <w:r w:rsidR="43D6D3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tests </w:t>
      </w:r>
      <w:r w:rsidR="00A7A5D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were conducted </w:t>
      </w:r>
      <w:r w:rsidR="43D6D3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with EDI </w:t>
      </w:r>
      <w:r w:rsidR="114B202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subscale </w:t>
      </w:r>
      <w:r w:rsidR="43D6D3B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scores</w:t>
      </w:r>
      <w:r w:rsidR="723B8B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1729AD2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(reactivity and dysphoria) </w:t>
      </w:r>
      <w:r w:rsidR="723B8B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and BIS</w:t>
      </w:r>
      <w:r w:rsidR="001E5E3F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total</w:t>
      </w:r>
      <w:r w:rsidR="723B8B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</w:t>
      </w:r>
      <w:r w:rsidR="099A87C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scores as dependent variables</w:t>
      </w:r>
      <w:r w:rsidR="5847F9F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. </w:t>
      </w:r>
      <w:r w:rsidR="2F7BDFF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C</w:t>
      </w:r>
      <w:r w:rsidR="0120CB2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orrelations between the change scores (</w:t>
      </w:r>
      <w:r w:rsidR="53A8FC5D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i.</w:t>
      </w:r>
      <w:r w:rsidR="4B5B155B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e., </w:t>
      </w:r>
      <w:r w:rsidR="009D124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differences between </w:t>
      </w:r>
      <w:r w:rsidR="0120CB2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post-</w:t>
      </w:r>
      <w:r w:rsidR="00B77C55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and </w:t>
      </w:r>
      <w:r w:rsidR="3E3A3E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pre</w:t>
      </w:r>
      <w:r w:rsidR="00A663EE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-</w:t>
      </w:r>
      <w:r w:rsidR="3E3A3E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treatment </w:t>
      </w:r>
      <w:r w:rsidR="009D1240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scores</w:t>
      </w:r>
      <w:r w:rsidR="3E3A3ED9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)</w:t>
      </w:r>
      <w:r w:rsidR="724A468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on the two measures</w:t>
      </w:r>
      <w:r w:rsidR="1CFC9CEA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were also examined</w:t>
      </w:r>
      <w:r w:rsidR="724A468C" w:rsidRPr="58403E5D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</w:p>
    <w:p w14:paraId="3D4E6CA7" w14:textId="391C3269" w:rsidR="1643F5CA" w:rsidRDefault="1643F5CA" w:rsidP="1643F5CA">
      <w:pPr>
        <w:spacing w:line="276" w:lineRule="auto"/>
        <w:rPr>
          <w:rFonts w:asciiTheme="minorHAnsi" w:hAnsiTheme="minorHAnsi" w:cstheme="minorBidi"/>
          <w:color w:val="000000" w:themeColor="text1"/>
          <w:sz w:val="20"/>
          <w:szCs w:val="20"/>
          <w:lang w:val="en-GB"/>
        </w:rPr>
      </w:pPr>
    </w:p>
    <w:p w14:paraId="7AC50374" w14:textId="352F41DF" w:rsidR="003D6244" w:rsidRPr="001918AF" w:rsidRDefault="003D6244" w:rsidP="00630521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1918A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>Results</w:t>
      </w:r>
      <w:r w:rsidRPr="001918AF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: </w:t>
      </w:r>
    </w:p>
    <w:p w14:paraId="005ECB8B" w14:textId="13CFC628" w:rsidR="4EC60D5E" w:rsidRDefault="374CE29A" w:rsidP="58403E5D">
      <w:pPr>
        <w:spacing w:line="276" w:lineRule="auto"/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</w:pPr>
      <w:r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Parent-reported</w:t>
      </w:r>
      <w:r w:rsidR="0064747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scores on the</w:t>
      </w:r>
      <w:r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1F5197B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EDI </w:t>
      </w:r>
      <w:r w:rsidR="7A42F39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reactivity</w:t>
      </w:r>
      <w:r w:rsidR="6FED8FF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0064747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scale</w:t>
      </w:r>
      <w:r w:rsidR="6FED8FF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7083699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decreased </w:t>
      </w:r>
      <w:r w:rsidR="1AD0202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significantly </w:t>
      </w:r>
      <w:r w:rsidR="0030314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from pre- to post-treatment</w:t>
      </w:r>
      <w:r w:rsidR="001F7910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76CCA7DB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(</w:t>
      </w:r>
      <w:r w:rsidR="2E29928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 = -3.14, df = 27, p = 0.004</w:t>
      </w:r>
      <w:r w:rsidR="5B3D315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)</w:t>
      </w:r>
      <w:r w:rsidR="30C617E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. </w:t>
      </w:r>
      <w:r w:rsidR="20B7005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There was no </w:t>
      </w:r>
      <w:r w:rsidR="7D08A84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significan</w:t>
      </w:r>
      <w:r w:rsidR="22FB9B9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 change </w:t>
      </w:r>
      <w:r w:rsidR="00B51A3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observed </w:t>
      </w:r>
      <w:r w:rsidR="22FB9B9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on the</w:t>
      </w:r>
      <w:r w:rsidR="7D08A84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EDI dysphoria scale</w:t>
      </w:r>
      <w:r w:rsidR="1032EC9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17522EA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(t = -1.11, df = 27, p= 0.27) </w:t>
      </w:r>
      <w:r w:rsidR="1032EC9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or the BIS (</w:t>
      </w:r>
      <w:r w:rsidR="4F8FB08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 = -1.92, df = 27, p = 0.065). </w:t>
      </w:r>
      <w:r w:rsidR="00AF621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Correlation analys</w:t>
      </w:r>
      <w:r w:rsidR="00B51A3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es of change scores re</w:t>
      </w:r>
      <w:r w:rsidR="00265FD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vealed a range of</w:t>
      </w:r>
      <w:r w:rsidR="00445EA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positive relationships: strong positive correlation between dysphoria and inflexibility (r</w:t>
      </w:r>
      <w:r w:rsidR="008D6CBB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00445EA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=</w:t>
      </w:r>
      <w:r w:rsidR="008D6CBB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00445EA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0.66), moderate positive correlation between</w:t>
      </w:r>
      <w:r w:rsidR="008D6CBB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reactivity and dysphoria (r = 0.59), and a small positive correlation between reactivity and inflexibility (r = 0.35). </w:t>
      </w:r>
    </w:p>
    <w:p w14:paraId="2745AE20" w14:textId="77777777" w:rsidR="00396DEF" w:rsidRDefault="00396DEF" w:rsidP="4EC60D5E">
      <w:pPr>
        <w:spacing w:line="276" w:lineRule="auto"/>
        <w:rPr>
          <w:rFonts w:asciiTheme="minorHAnsi" w:hAnsiTheme="minorHAnsi" w:cstheme="minorBidi"/>
          <w:sz w:val="20"/>
          <w:szCs w:val="20"/>
        </w:rPr>
      </w:pPr>
    </w:p>
    <w:p w14:paraId="75AF0EAE" w14:textId="020FA943" w:rsidR="00336F5D" w:rsidRPr="001918AF" w:rsidRDefault="003D6244" w:rsidP="4EC60D5E">
      <w:pPr>
        <w:spacing w:line="276" w:lineRule="auto"/>
        <w:rPr>
          <w:rFonts w:asciiTheme="minorHAnsi" w:hAnsiTheme="minorHAnsi" w:cstheme="minorBidi"/>
          <w:color w:val="000000"/>
          <w:sz w:val="20"/>
          <w:szCs w:val="20"/>
          <w:lang w:val="en-GB"/>
        </w:rPr>
      </w:pPr>
      <w:r w:rsidRPr="4EC60D5E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val="en-GB"/>
        </w:rPr>
        <w:t xml:space="preserve">Discussion: </w:t>
      </w:r>
    </w:p>
    <w:p w14:paraId="02909436" w14:textId="432E642E" w:rsidR="1A591BD4" w:rsidRPr="001918AF" w:rsidRDefault="17804FCE" w:rsidP="58403E5D">
      <w:pPr>
        <w:spacing w:line="276" w:lineRule="auto"/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</w:pPr>
      <w:r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Preliminary </w:t>
      </w:r>
      <w:r w:rsidR="28A4AFDA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results </w:t>
      </w:r>
      <w:r w:rsidR="00E25472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>from the</w:t>
      </w:r>
      <w:r w:rsidR="5A8F9651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less intensive RT group intervention</w:t>
      </w:r>
      <w:r w:rsidR="00787DF9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 </w:t>
      </w:r>
      <w:r w:rsidR="4A462F7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</w:t>
      </w:r>
      <w:r w:rsidR="32CCD15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uggest</w:t>
      </w:r>
      <w:r w:rsidR="00E2547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meaningful </w:t>
      </w:r>
      <w:r w:rsidR="2B5E52A6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gains in the regulation of negative emotions</w:t>
      </w:r>
      <w:r w:rsidR="32CCD15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61F22F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post</w:t>
      </w:r>
      <w:r w:rsidR="471C635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-</w:t>
      </w:r>
      <w:r w:rsidR="561F22F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treatment</w:t>
      </w:r>
      <w:r w:rsidR="0089669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. Our finds suggest </w:t>
      </w:r>
      <w:r w:rsidR="4A462F7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that the 1x/week frequency is </w:t>
      </w:r>
      <w:r w:rsidR="7681E17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at least </w:t>
      </w:r>
      <w:r w:rsidR="107EF86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similarly</w:t>
      </w:r>
      <w:r w:rsidR="4A462F7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effective as the 2x/week</w:t>
      </w:r>
      <w:r w:rsidR="0089669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1140133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curriculum</w:t>
      </w:r>
      <w:r w:rsidR="7D90A13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3809C96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in reducing emotional reactivity</w:t>
      </w:r>
      <w:r w:rsidR="7D90A13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(Shaffer 2023)</w:t>
      </w:r>
      <w:r w:rsidR="1140133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.</w:t>
      </w:r>
      <w:r w:rsidR="56F5ED6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The </w:t>
      </w:r>
      <w:r w:rsidR="006E6E3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observed </w:t>
      </w:r>
      <w:r w:rsidR="56F5ED6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correlations </w:t>
      </w:r>
      <w:r w:rsidR="38B789E6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between</w:t>
      </w:r>
      <w:r w:rsidR="006E6E3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6F5ED6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changes in </w:t>
      </w:r>
      <w:r w:rsidR="0E9BBCF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dysphoria </w:t>
      </w:r>
      <w:r w:rsidR="0BC1411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and inflexibility</w:t>
      </w:r>
      <w:r w:rsidR="19A9D56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scores</w:t>
      </w:r>
      <w:r w:rsidR="0BC1411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008E1EC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could be</w:t>
      </w:r>
      <w:r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driven by the little-to-small changes in both domains</w:t>
      </w:r>
      <w:r w:rsidR="008E1EC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, as indicated by </w:t>
      </w:r>
      <w:r w:rsidR="6652AD75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the</w:t>
      </w:r>
      <w:r w:rsidR="524E1A0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45F72B5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nonsignificant</w:t>
      </w:r>
      <w:r w:rsidR="5AC7D08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2A6C80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pre-</w:t>
      </w:r>
      <w:r w:rsidR="006E6E3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to </w:t>
      </w:r>
      <w:r w:rsidR="52A6C80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pos</w:t>
      </w:r>
      <w:r w:rsidR="006E6E3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t-</w:t>
      </w:r>
      <w:r w:rsidR="52A6C80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treatment </w:t>
      </w:r>
      <w:r w:rsidR="5DD3CA3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changes</w:t>
      </w:r>
      <w:r w:rsidR="5AC7D08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15C4392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on these </w:t>
      </w:r>
      <w:r w:rsidR="1038A32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scales</w:t>
      </w:r>
      <w:r w:rsidR="2F2EC7C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. </w:t>
      </w:r>
      <w:r w:rsidR="5FF9B840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Given </w:t>
      </w:r>
      <w:r w:rsidR="5827532E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the </w:t>
      </w:r>
      <w:r w:rsidR="4BED6AEA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RT</w:t>
      </w:r>
      <w:r w:rsidR="5AC7D08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59275D74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curriculum’s </w:t>
      </w:r>
      <w:r w:rsidR="5CA8A3A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limited </w:t>
      </w:r>
      <w:r w:rsidR="63F9DF0F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focus </w:t>
      </w:r>
      <w:r w:rsidR="78624B2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on</w:t>
      </w:r>
      <w:r w:rsidR="0DA7B4F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behavioral</w:t>
      </w:r>
      <w:r w:rsidR="78624B2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flexibility</w:t>
      </w:r>
      <w:r w:rsidR="48E97660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, it is possible that </w:t>
      </w:r>
      <w:r w:rsidR="32CCFBD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the RT group does</w:t>
      </w:r>
      <w:r w:rsidR="55FC6F5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not </w:t>
      </w:r>
      <w:r w:rsidR="06EC08B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necessarily</w:t>
      </w:r>
      <w:r w:rsidR="55FC6F5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impact these </w:t>
      </w:r>
      <w:r w:rsidR="5AC7D08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domain</w:t>
      </w:r>
      <w:r w:rsidR="0EE63A9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s</w:t>
      </w:r>
      <w:r w:rsidR="439EAE9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immediate</w:t>
      </w:r>
      <w:r w:rsidR="52E765A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l</w:t>
      </w:r>
      <w:r w:rsidR="1DD6AF3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y.</w:t>
      </w:r>
      <w:r w:rsidR="24FBD52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09843BB0" w:rsidRPr="58403E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  <w:t xml:space="preserve">Future </w:t>
      </w:r>
      <w:r w:rsidR="24FBD52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analyses in</w:t>
      </w:r>
      <w:r w:rsidR="1740618C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clude </w:t>
      </w:r>
      <w:r w:rsidR="03B4D313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understanding </w:t>
      </w:r>
      <w:r w:rsidR="7E9B0C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the impact of </w:t>
      </w:r>
      <w:r w:rsidR="7EA21EF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individual </w:t>
      </w:r>
      <w:r w:rsidR="3399E12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characteristics on treatment responses to the RT intervention</w:t>
      </w:r>
      <w:r w:rsidR="00C453C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and the longer-term effect of </w:t>
      </w:r>
      <w:r w:rsidR="00EE0DEE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the </w:t>
      </w:r>
      <w:r w:rsidR="00F36E34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intervention</w:t>
      </w:r>
      <w:r w:rsidR="3399E129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. </w:t>
      </w:r>
      <w:r w:rsidR="7093D9B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Additionally, f</w:t>
      </w:r>
      <w:r w:rsidR="34EFC051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uture research should continue to explore </w:t>
      </w:r>
      <w:r w:rsidR="4326CCC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the 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efficacy o</w:t>
      </w:r>
      <w:r w:rsidR="1C05540A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f adapting </w:t>
      </w:r>
      <w:r w:rsidR="6EC932A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t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he </w:t>
      </w:r>
      <w:r w:rsidR="006F1897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RT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</w:t>
      </w:r>
      <w:r w:rsidR="79CC9648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curriculum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to meet the n</w:t>
      </w:r>
      <w:r w:rsidR="6EC932A2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e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eds of </w:t>
      </w:r>
      <w:r w:rsidR="544880FD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>children</w:t>
      </w:r>
      <w:r w:rsidR="26A39B4F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with varying acuity</w:t>
      </w:r>
      <w:r w:rsidR="124CCB46" w:rsidRPr="58403E5D">
        <w:rPr>
          <w:rFonts w:asciiTheme="minorHAnsi" w:eastAsiaTheme="minorEastAsia" w:hAnsiTheme="minorHAnsi" w:cstheme="minorBidi"/>
          <w:color w:val="212121"/>
          <w:sz w:val="20"/>
          <w:szCs w:val="20"/>
          <w:lang w:val="en-GB"/>
        </w:rPr>
        <w:t xml:space="preserve"> in emotion dysregulation and varying levels of cognitive and language abilities. </w:t>
      </w:r>
    </w:p>
    <w:p w14:paraId="2880D40D" w14:textId="77777777" w:rsidR="001918AF" w:rsidRPr="001918AF" w:rsidRDefault="001918AF" w:rsidP="00630521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6B331F37" w14:textId="29CC894A" w:rsidR="00396DEF" w:rsidRPr="00396DEF" w:rsidRDefault="003D6244" w:rsidP="00396DEF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  <w:r w:rsidRPr="001918AF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/>
        </w:rPr>
        <w:t xml:space="preserve">References: </w:t>
      </w:r>
    </w:p>
    <w:p w14:paraId="473C025C" w14:textId="2F6BBC8B" w:rsidR="00396DEF" w:rsidRDefault="00396DEF" w:rsidP="00396DEF">
      <w:pPr>
        <w:spacing w:after="200"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AC25B9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Conner, C. M., Golt, J., Righi, G., Shaffer, R., Siegel, M., &amp; Mazefsky, C. A. (2020). A comparative study of suicidal- ity and its association with emotion regulation impairment in large ASD and US census-matched samples. </w:t>
      </w:r>
      <w:r w:rsidRPr="00AC25B9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Journal of Autism and Developmental Disorders</w:t>
      </w:r>
      <w:r w:rsidRPr="00AC25B9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. https://doi.org/10.1007/ s10803-020-04370-1 </w:t>
      </w:r>
    </w:p>
    <w:p w14:paraId="4481BD21" w14:textId="708C8FF5" w:rsidR="00396DEF" w:rsidRDefault="00396DEF" w:rsidP="00396DEF">
      <w:pPr>
        <w:spacing w:after="200" w:line="276" w:lineRule="auto"/>
        <w:rPr>
          <w:rStyle w:val="Hyperlink"/>
          <w:rFonts w:asciiTheme="minorHAnsi" w:eastAsiaTheme="minorEastAsia" w:hAnsiTheme="minorHAnsi" w:cstheme="minorBidi"/>
          <w:sz w:val="20"/>
          <w:szCs w:val="20"/>
        </w:rPr>
      </w:pPr>
      <w:r w:rsidRPr="1643F5CA">
        <w:rPr>
          <w:rFonts w:asciiTheme="minorHAnsi" w:eastAsiaTheme="minorEastAsia" w:hAnsiTheme="minorHAnsi" w:cstheme="minorBidi"/>
          <w:color w:val="222222"/>
          <w:sz w:val="20"/>
          <w:szCs w:val="20"/>
        </w:rPr>
        <w:t xml:space="preserve">Graziano, P. A., &amp; Garcia, A. (2016). Attention-deficit hyperactivity disorder and children's emotion dysregulation: A meta-analysis. </w:t>
      </w:r>
      <w:r w:rsidRPr="1643F5CA">
        <w:rPr>
          <w:rFonts w:asciiTheme="minorHAnsi" w:eastAsiaTheme="minorEastAsia" w:hAnsiTheme="minorHAnsi" w:cstheme="minorBidi"/>
          <w:i/>
          <w:iCs/>
          <w:color w:val="222222"/>
          <w:sz w:val="20"/>
          <w:szCs w:val="20"/>
        </w:rPr>
        <w:t>Clinical Psychology Review, 46</w:t>
      </w:r>
      <w:r w:rsidRPr="1643F5CA">
        <w:rPr>
          <w:rFonts w:asciiTheme="minorHAnsi" w:eastAsiaTheme="minorEastAsia" w:hAnsiTheme="minorHAnsi" w:cstheme="minorBidi"/>
          <w:color w:val="222222"/>
          <w:sz w:val="20"/>
          <w:szCs w:val="20"/>
        </w:rPr>
        <w:t xml:space="preserve">, 106–123. </w:t>
      </w:r>
      <w:hyperlink r:id="rId10">
        <w:r w:rsidRPr="1643F5CA">
          <w:rPr>
            <w:rStyle w:val="Hyperlink"/>
            <w:rFonts w:asciiTheme="minorHAnsi" w:eastAsiaTheme="minorEastAsia" w:hAnsiTheme="minorHAnsi" w:cstheme="minorBidi"/>
            <w:sz w:val="20"/>
            <w:szCs w:val="20"/>
          </w:rPr>
          <w:t>https://doi.org/10.1016/j.cpr.2016.04.011</w:t>
        </w:r>
      </w:hyperlink>
    </w:p>
    <w:p w14:paraId="02C93C19" w14:textId="27751405" w:rsidR="00396DEF" w:rsidRDefault="00396DEF" w:rsidP="00396DEF">
      <w:pPr>
        <w:spacing w:after="200"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376FBA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Hill, A. L., Degnan, K. A., Calkins, S. D., &amp; Keane, S. P. (2006). Profiles of externalizing behavior problems for boys and girls across preschool: The roles of emotion regulation and inatten- tion. </w:t>
      </w:r>
      <w:r w:rsidRPr="00376FBA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Developmental Psychology, 42</w:t>
      </w:r>
      <w:r w:rsidRPr="00376FBA">
        <w:rPr>
          <w:rFonts w:asciiTheme="minorHAnsi" w:eastAsiaTheme="minorEastAsia" w:hAnsiTheme="minorHAnsi" w:cstheme="minorHAnsi"/>
          <w:color w:val="222222"/>
          <w:sz w:val="20"/>
          <w:szCs w:val="20"/>
        </w:rPr>
        <w:t>(5), 913–928. https://doi. org/10.1037/0012-1649.42.5.913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. </w:t>
      </w:r>
    </w:p>
    <w:p w14:paraId="3D2EDF3C" w14:textId="035693AE" w:rsidR="00396DEF" w:rsidRDefault="00396DEF" w:rsidP="00396DEF">
      <w:pPr>
        <w:spacing w:after="200"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E076EB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Mazefsky, C. A., Herrington, J., Siegel, M., Scarpa, A., Maddox, B. B., Scahill, L., &amp; White, S. W. (2013). The role of emotion regulation in autism spectrum disorder. </w:t>
      </w:r>
      <w:r w:rsidRPr="00E076EB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Journal of the American Academy of Child and Adolescent Psychiatry, 52</w:t>
      </w:r>
      <w:r w:rsidRPr="00E076EB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(7), 679–688. https://doi.org/10.1016/j.jaac.2013.05.006 </w:t>
      </w:r>
    </w:p>
    <w:p w14:paraId="227E6BE7" w14:textId="66F32D58" w:rsidR="00396DEF" w:rsidRDefault="00396DEF" w:rsidP="00396DEF">
      <w:pPr>
        <w:spacing w:after="200"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1918AF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Restoy, D., Oriol-Escudé, M., Alonzo-Castillo, T., Magán-Maganto, M., Canal-Bedia, R., Díez-Villoria, E., ... &amp; Lugo-Marín, J. (2024). Emotion regulation and emotion dysregulation in children and adolescents with autism spectrum disorder: A meta-analysis of evaluation and intervention studies. </w:t>
      </w:r>
      <w:r w:rsidRPr="001918AF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Clinical Psychology Review</w:t>
      </w:r>
      <w:r w:rsidRPr="001918AF">
        <w:rPr>
          <w:rFonts w:asciiTheme="minorHAnsi" w:eastAsiaTheme="minorEastAsia" w:hAnsiTheme="minorHAnsi" w:cstheme="minorHAnsi"/>
          <w:color w:val="222222"/>
          <w:sz w:val="20"/>
          <w:szCs w:val="20"/>
        </w:rPr>
        <w:t>, 102410.</w:t>
      </w:r>
    </w:p>
    <w:p w14:paraId="36AA761B" w14:textId="183D666E" w:rsidR="00396DEF" w:rsidRDefault="00396DEF" w:rsidP="00396DEF">
      <w:pPr>
        <w:spacing w:after="200"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5D2430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Samson, A. C., Huber, O., &amp; Gross, J. J. (2012). Emotion regulation in Asperger’s syndrome and high-functioning autism. </w:t>
      </w:r>
      <w:r w:rsidRPr="005D2430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Emotion, 12</w:t>
      </w:r>
      <w:r w:rsidRPr="005D2430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(4), 659–665. </w:t>
      </w:r>
      <w:hyperlink r:id="rId11" w:history="1">
        <w:r w:rsidRPr="005D2430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https://doi.org/10.1037/a0027975</w:t>
        </w:r>
      </w:hyperlink>
      <w:r w:rsidRPr="005D2430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. </w:t>
      </w:r>
    </w:p>
    <w:p w14:paraId="5C80226F" w14:textId="206203A9" w:rsidR="009B2FB2" w:rsidRPr="009B2FB2" w:rsidRDefault="009B2FB2" w:rsidP="009B2FB2">
      <w:pPr>
        <w:shd w:val="clear" w:color="auto" w:fill="FFFFFF"/>
        <w:spacing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Shaffer, R. C., Schmitt, L. M., Reisinger, D. L., Coffman, M., Horn, P., Goodwin, M. S., Mazefsky, C., Randall, S., &amp; Erickson, C. (2023). Regulating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t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ogether: Emotion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d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ysregulation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g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roup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t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reatment for ASD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y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outh and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t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heir </w:t>
      </w:r>
      <w:r>
        <w:rPr>
          <w:rFonts w:asciiTheme="minorHAnsi" w:eastAsiaTheme="minorEastAsia" w:hAnsiTheme="minorHAnsi" w:cstheme="minorHAnsi"/>
          <w:color w:val="222222"/>
          <w:sz w:val="20"/>
          <w:szCs w:val="20"/>
        </w:rPr>
        <w:t>ca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>regivers. </w:t>
      </w:r>
      <w:r w:rsidRPr="009B2FB2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Journal of autism and developmental disorders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>, </w:t>
      </w:r>
      <w:r w:rsidRPr="009B2FB2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53</w:t>
      </w:r>
      <w:r w:rsidRPr="009B2FB2">
        <w:rPr>
          <w:rFonts w:asciiTheme="minorHAnsi" w:eastAsiaTheme="minorEastAsia" w:hAnsiTheme="minorHAnsi" w:cstheme="minorHAnsi"/>
          <w:color w:val="222222"/>
          <w:sz w:val="20"/>
          <w:szCs w:val="20"/>
        </w:rPr>
        <w:t>(5), 1942–1962. https://doi.org/10.1007/s10803-022-05461-x</w:t>
      </w:r>
    </w:p>
    <w:p w14:paraId="1147BB7D" w14:textId="77777777" w:rsidR="00D51553" w:rsidRPr="001918AF" w:rsidRDefault="00D51553" w:rsidP="00630521">
      <w:pPr>
        <w:shd w:val="clear" w:color="auto" w:fill="FFFFFF"/>
        <w:spacing w:line="276" w:lineRule="auto"/>
        <w:rPr>
          <w:rFonts w:asciiTheme="minorHAnsi" w:hAnsiTheme="minorHAnsi" w:cstheme="minorHAnsi"/>
          <w:color w:val="212121"/>
          <w:sz w:val="20"/>
          <w:szCs w:val="20"/>
        </w:rPr>
      </w:pPr>
    </w:p>
    <w:p w14:paraId="619B62A6" w14:textId="5719BBD5" w:rsidR="00D51553" w:rsidRPr="001918AF" w:rsidRDefault="00D51553" w:rsidP="00630521">
      <w:pPr>
        <w:shd w:val="clear" w:color="auto" w:fill="FFFFFF"/>
        <w:spacing w:line="276" w:lineRule="auto"/>
        <w:rPr>
          <w:rFonts w:asciiTheme="minorHAnsi" w:hAnsiTheme="minorHAnsi" w:cstheme="minorHAnsi"/>
          <w:color w:val="212121"/>
          <w:sz w:val="20"/>
          <w:szCs w:val="20"/>
        </w:rPr>
      </w:pPr>
      <w:r w:rsidRPr="001918AF">
        <w:rPr>
          <w:rFonts w:asciiTheme="minorHAnsi" w:hAnsiTheme="minorHAnsi" w:cstheme="minorHAnsi"/>
          <w:color w:val="212121"/>
          <w:sz w:val="20"/>
          <w:szCs w:val="20"/>
        </w:rPr>
        <w:t>Shaffer, R. C., Wink, L. K., Ruberg, J., Pittenger, A., Adams, R., Sorter, M., Manning, P., &amp; Erickson, C. A. (2019). Emotion Regulation Intensive Outpatient Programming: Development, Feasibility, and Acceptability. </w:t>
      </w:r>
      <w:r w:rsidRPr="001918AF">
        <w:rPr>
          <w:rFonts w:asciiTheme="minorHAnsi" w:hAnsiTheme="minorHAnsi" w:cstheme="minorHAnsi"/>
          <w:i/>
          <w:iCs/>
          <w:color w:val="212121"/>
          <w:sz w:val="20"/>
          <w:szCs w:val="20"/>
        </w:rPr>
        <w:t>Journal of autism and developmental disorders</w:t>
      </w:r>
      <w:r w:rsidRPr="001918AF">
        <w:rPr>
          <w:rFonts w:asciiTheme="minorHAnsi" w:hAnsiTheme="minorHAnsi" w:cstheme="minorHAnsi"/>
          <w:color w:val="212121"/>
          <w:sz w:val="20"/>
          <w:szCs w:val="20"/>
        </w:rPr>
        <w:t>, </w:t>
      </w:r>
      <w:r w:rsidRPr="001918AF">
        <w:rPr>
          <w:rFonts w:asciiTheme="minorHAnsi" w:hAnsiTheme="minorHAnsi" w:cstheme="minorHAnsi"/>
          <w:i/>
          <w:iCs/>
          <w:color w:val="212121"/>
          <w:sz w:val="20"/>
          <w:szCs w:val="20"/>
        </w:rPr>
        <w:t>49</w:t>
      </w:r>
      <w:r w:rsidRPr="001918AF">
        <w:rPr>
          <w:rFonts w:asciiTheme="minorHAnsi" w:hAnsiTheme="minorHAnsi" w:cstheme="minorHAnsi"/>
          <w:color w:val="212121"/>
          <w:sz w:val="20"/>
          <w:szCs w:val="20"/>
        </w:rPr>
        <w:t>(2), 495–508. https://doi.org/10.1007/s10803-018-3727-2</w:t>
      </w:r>
    </w:p>
    <w:p w14:paraId="7502DB31" w14:textId="69F81AF6" w:rsidR="00D51553" w:rsidRPr="001918AF" w:rsidRDefault="00D51553" w:rsidP="00630521">
      <w:pPr>
        <w:tabs>
          <w:tab w:val="left" w:pos="2499"/>
        </w:tabs>
        <w:spacing w:line="276" w:lineRule="auto"/>
        <w:rPr>
          <w:rFonts w:asciiTheme="minorHAnsi" w:eastAsiaTheme="minorEastAsia" w:hAnsiTheme="minorHAnsi" w:cstheme="minorHAnsi"/>
          <w:sz w:val="20"/>
          <w:szCs w:val="20"/>
        </w:rPr>
      </w:pPr>
    </w:p>
    <w:p w14:paraId="33CB9987" w14:textId="30504899" w:rsidR="72A3374C" w:rsidRPr="001918AF" w:rsidRDefault="72A3374C" w:rsidP="00630521">
      <w:pPr>
        <w:spacing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  <w:r w:rsidRPr="001918AF">
        <w:rPr>
          <w:rFonts w:asciiTheme="minorHAnsi" w:eastAsiaTheme="minorEastAsia" w:hAnsiTheme="minorHAnsi" w:cstheme="minorHAnsi"/>
          <w:color w:val="222222"/>
          <w:sz w:val="20"/>
          <w:szCs w:val="20"/>
        </w:rPr>
        <w:t xml:space="preserve">Shaffer, R. (2023, October). Regulating Together Intensive Outpatient Program: A Unique, Comprehensive Group Treatment Intervention for Children with ASD and Emotion Dysregulation and Their Caregivers. In </w:t>
      </w:r>
      <w:r w:rsidRPr="001918AF">
        <w:rPr>
          <w:rFonts w:asciiTheme="minorHAnsi" w:eastAsiaTheme="minorEastAsia" w:hAnsiTheme="minorHAnsi" w:cstheme="minorHAnsi"/>
          <w:i/>
          <w:iCs/>
          <w:color w:val="222222"/>
          <w:sz w:val="20"/>
          <w:szCs w:val="20"/>
        </w:rPr>
        <w:t>AACAP's 70th Annual Meeting</w:t>
      </w:r>
      <w:r w:rsidRPr="001918AF">
        <w:rPr>
          <w:rFonts w:asciiTheme="minorHAnsi" w:eastAsiaTheme="minorEastAsia" w:hAnsiTheme="minorHAnsi" w:cstheme="minorHAnsi"/>
          <w:color w:val="222222"/>
          <w:sz w:val="20"/>
          <w:szCs w:val="20"/>
        </w:rPr>
        <w:t>. AACAP.</w:t>
      </w:r>
    </w:p>
    <w:p w14:paraId="40A67C59" w14:textId="77777777" w:rsidR="001918AF" w:rsidRPr="001918AF" w:rsidRDefault="001918AF" w:rsidP="00630521">
      <w:pPr>
        <w:spacing w:line="276" w:lineRule="auto"/>
        <w:rPr>
          <w:rFonts w:asciiTheme="minorHAnsi" w:eastAsiaTheme="minorEastAsia" w:hAnsiTheme="minorHAnsi" w:cstheme="minorHAnsi"/>
          <w:color w:val="222222"/>
          <w:sz w:val="20"/>
          <w:szCs w:val="20"/>
        </w:rPr>
      </w:pPr>
    </w:p>
    <w:p w14:paraId="083772F2" w14:textId="43F1EBCB" w:rsidR="00376FBA" w:rsidRPr="001918AF" w:rsidRDefault="15370097" w:rsidP="71CCE373">
      <w:pPr>
        <w:spacing w:line="276" w:lineRule="auto"/>
        <w:rPr>
          <w:rFonts w:eastAsiaTheme="minorEastAsia"/>
        </w:rPr>
      </w:pPr>
      <w:r w:rsidRPr="71CCE3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a</w:t>
      </w:r>
      <w:r w:rsidRPr="71CCE373"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  <w:t xml:space="preserve"> University of California, San Francisco</w:t>
      </w:r>
    </w:p>
    <w:p w14:paraId="0EA96112" w14:textId="151BF903" w:rsidR="15370097" w:rsidRDefault="15370097" w:rsidP="71CCE373">
      <w:pPr>
        <w:spacing w:line="276" w:lineRule="auto"/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</w:pPr>
      <w:r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b</w:t>
      </w:r>
      <w:r w:rsidR="6DE53F23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</w:t>
      </w:r>
      <w:r w:rsidR="0CF2AA2C"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 </w:t>
      </w:r>
      <w:r w:rsidR="782F2F43" w:rsidRPr="34D5A2A3"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  <w:t xml:space="preserve">Drexel University </w:t>
      </w:r>
    </w:p>
    <w:p w14:paraId="5A8DC77E" w14:textId="50A1F1FF" w:rsidR="193E00B5" w:rsidRDefault="193E00B5" w:rsidP="71CCE373">
      <w:pPr>
        <w:spacing w:line="276" w:lineRule="auto"/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</w:pPr>
      <w:r w:rsidRPr="71CCE37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c  </w:t>
      </w:r>
      <w:r w:rsidR="7069BF74" w:rsidRPr="71CCE373"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  <w:t>The W</w:t>
      </w:r>
      <w:r w:rsidRPr="71CCE373"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  <w:t xml:space="preserve">right Institute </w:t>
      </w:r>
    </w:p>
    <w:p w14:paraId="55DA3682" w14:textId="7424B25B" w:rsidR="00376FBA" w:rsidRDefault="193E00B5" w:rsidP="00630521">
      <w:pPr>
        <w:spacing w:line="276" w:lineRule="auto"/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</w:pPr>
      <w:r w:rsidRPr="34D5A2A3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 xml:space="preserve">d </w:t>
      </w:r>
      <w:r w:rsidRPr="34D5A2A3">
        <w:rPr>
          <w:rFonts w:ascii="Calibri" w:eastAsia="Calibri" w:hAnsi="Calibri" w:cs="Calibri"/>
          <w:color w:val="000000" w:themeColor="text1"/>
          <w:sz w:val="19"/>
          <w:szCs w:val="19"/>
          <w:lang w:val="en-CA"/>
        </w:rPr>
        <w:t>Palo Alto University</w:t>
      </w:r>
    </w:p>
    <w:sectPr w:rsidR="00376FBA" w:rsidSect="00394E2C">
      <w:headerReference w:type="default" r:id="rId12"/>
      <w:footerReference w:type="default" r:id="rId13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5F1A9" w14:textId="77777777" w:rsidR="00006270" w:rsidRDefault="00006270" w:rsidP="00A16498">
      <w:r>
        <w:separator/>
      </w:r>
    </w:p>
  </w:endnote>
  <w:endnote w:type="continuationSeparator" w:id="0">
    <w:p w14:paraId="27EBE612" w14:textId="77777777" w:rsidR="00006270" w:rsidRDefault="00006270" w:rsidP="00A16498">
      <w:r>
        <w:continuationSeparator/>
      </w:r>
    </w:p>
  </w:endnote>
  <w:endnote w:type="continuationNotice" w:id="1">
    <w:p w14:paraId="560B1563" w14:textId="77777777" w:rsidR="00006270" w:rsidRDefault="00006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Kefa">
    <w:altName w:val="Ebrima"/>
    <w:charset w:val="4D"/>
    <w:family w:val="auto"/>
    <w:pitch w:val="variable"/>
    <w:sig w:usb0="800000AF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5B7F1" w14:textId="77777777" w:rsidR="00006270" w:rsidRDefault="00006270" w:rsidP="00A16498">
      <w:r>
        <w:separator/>
      </w:r>
    </w:p>
  </w:footnote>
  <w:footnote w:type="continuationSeparator" w:id="0">
    <w:p w14:paraId="7820648B" w14:textId="77777777" w:rsidR="00006270" w:rsidRDefault="00006270" w:rsidP="00A16498">
      <w:r>
        <w:continuationSeparator/>
      </w:r>
    </w:p>
  </w:footnote>
  <w:footnote w:type="continuationNotice" w:id="1">
    <w:p w14:paraId="4FC533E2" w14:textId="77777777" w:rsidR="00006270" w:rsidRDefault="00006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4D608D95" w:rsidR="00A16498" w:rsidRDefault="00A232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47954" wp14:editId="3A617377">
              <wp:simplePos x="0" y="0"/>
              <wp:positionH relativeFrom="column">
                <wp:posOffset>-15987</wp:posOffset>
              </wp:positionH>
              <wp:positionV relativeFrom="paragraph">
                <wp:posOffset>-229347</wp:posOffset>
              </wp:positionV>
              <wp:extent cx="5371689" cy="457200"/>
              <wp:effectExtent l="12700" t="12700" r="1333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751B136E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51FEE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4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rect id="Rectangle 197" style="position:absolute;margin-left:-1.25pt;margin-top:-18.05pt;width:422.95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444c6a" strokeweight="2pt" w14:anchorId="0C24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Pr="007B4CE7" w:rsidR="00A16498" w:rsidRDefault="00A16498" w14:paraId="7AC50385" w14:textId="751B136E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Pr="007B4CE7" w:rsidR="003C4D59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751FEE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4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1BC4"/>
    <w:multiLevelType w:val="hybridMultilevel"/>
    <w:tmpl w:val="79F29F32"/>
    <w:lvl w:ilvl="0" w:tplc="EBA82E06">
      <w:start w:val="1"/>
      <w:numFmt w:val="decimal"/>
      <w:lvlText w:val="%1."/>
      <w:lvlJc w:val="left"/>
      <w:pPr>
        <w:ind w:left="720" w:hanging="360"/>
      </w:pPr>
    </w:lvl>
    <w:lvl w:ilvl="1" w:tplc="236ADC72">
      <w:start w:val="1"/>
      <w:numFmt w:val="lowerLetter"/>
      <w:lvlText w:val="%2."/>
      <w:lvlJc w:val="left"/>
      <w:pPr>
        <w:ind w:left="1440" w:hanging="360"/>
      </w:pPr>
    </w:lvl>
    <w:lvl w:ilvl="2" w:tplc="A00C9B5C">
      <w:start w:val="1"/>
      <w:numFmt w:val="lowerRoman"/>
      <w:lvlText w:val="%3."/>
      <w:lvlJc w:val="right"/>
      <w:pPr>
        <w:ind w:left="2160" w:hanging="180"/>
      </w:pPr>
    </w:lvl>
    <w:lvl w:ilvl="3" w:tplc="B44094D6">
      <w:start w:val="1"/>
      <w:numFmt w:val="decimal"/>
      <w:lvlText w:val="%4."/>
      <w:lvlJc w:val="left"/>
      <w:pPr>
        <w:ind w:left="2880" w:hanging="360"/>
      </w:pPr>
    </w:lvl>
    <w:lvl w:ilvl="4" w:tplc="83E42508">
      <w:start w:val="1"/>
      <w:numFmt w:val="lowerLetter"/>
      <w:lvlText w:val="%5."/>
      <w:lvlJc w:val="left"/>
      <w:pPr>
        <w:ind w:left="3600" w:hanging="360"/>
      </w:pPr>
    </w:lvl>
    <w:lvl w:ilvl="5" w:tplc="2CCC03D8">
      <w:start w:val="1"/>
      <w:numFmt w:val="lowerRoman"/>
      <w:lvlText w:val="%6."/>
      <w:lvlJc w:val="right"/>
      <w:pPr>
        <w:ind w:left="4320" w:hanging="180"/>
      </w:pPr>
    </w:lvl>
    <w:lvl w:ilvl="6" w:tplc="E00A71D6">
      <w:start w:val="1"/>
      <w:numFmt w:val="decimal"/>
      <w:lvlText w:val="%7."/>
      <w:lvlJc w:val="left"/>
      <w:pPr>
        <w:ind w:left="5040" w:hanging="360"/>
      </w:pPr>
    </w:lvl>
    <w:lvl w:ilvl="7" w:tplc="BED0CC2A">
      <w:start w:val="1"/>
      <w:numFmt w:val="lowerLetter"/>
      <w:lvlText w:val="%8."/>
      <w:lvlJc w:val="left"/>
      <w:pPr>
        <w:ind w:left="5760" w:hanging="360"/>
      </w:pPr>
    </w:lvl>
    <w:lvl w:ilvl="8" w:tplc="E65AAB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4399"/>
    <w:multiLevelType w:val="hybridMultilevel"/>
    <w:tmpl w:val="74766D76"/>
    <w:lvl w:ilvl="0" w:tplc="CAF84A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4A8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2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7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44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E1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2E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C2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AB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0C89"/>
    <w:multiLevelType w:val="hybridMultilevel"/>
    <w:tmpl w:val="63949020"/>
    <w:lvl w:ilvl="0" w:tplc="BEC41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20034"/>
    <w:multiLevelType w:val="hybridMultilevel"/>
    <w:tmpl w:val="E3AAA766"/>
    <w:lvl w:ilvl="0" w:tplc="7312F65C">
      <w:start w:val="1"/>
      <w:numFmt w:val="decimal"/>
      <w:lvlText w:val="%1."/>
      <w:lvlJc w:val="left"/>
      <w:pPr>
        <w:ind w:left="720" w:hanging="360"/>
      </w:pPr>
    </w:lvl>
    <w:lvl w:ilvl="1" w:tplc="D5048430">
      <w:start w:val="1"/>
      <w:numFmt w:val="lowerLetter"/>
      <w:lvlText w:val="%2."/>
      <w:lvlJc w:val="left"/>
      <w:pPr>
        <w:ind w:left="1440" w:hanging="360"/>
      </w:pPr>
    </w:lvl>
    <w:lvl w:ilvl="2" w:tplc="8C203CDA">
      <w:start w:val="1"/>
      <w:numFmt w:val="lowerRoman"/>
      <w:lvlText w:val="%3."/>
      <w:lvlJc w:val="right"/>
      <w:pPr>
        <w:ind w:left="2160" w:hanging="180"/>
      </w:pPr>
    </w:lvl>
    <w:lvl w:ilvl="3" w:tplc="DDDCC7AE">
      <w:start w:val="1"/>
      <w:numFmt w:val="decimal"/>
      <w:lvlText w:val="%4."/>
      <w:lvlJc w:val="left"/>
      <w:pPr>
        <w:ind w:left="2880" w:hanging="360"/>
      </w:pPr>
    </w:lvl>
    <w:lvl w:ilvl="4" w:tplc="D8523D84">
      <w:start w:val="1"/>
      <w:numFmt w:val="lowerLetter"/>
      <w:lvlText w:val="%5."/>
      <w:lvlJc w:val="left"/>
      <w:pPr>
        <w:ind w:left="3600" w:hanging="360"/>
      </w:pPr>
    </w:lvl>
    <w:lvl w:ilvl="5" w:tplc="61268D4A">
      <w:start w:val="1"/>
      <w:numFmt w:val="lowerRoman"/>
      <w:lvlText w:val="%6."/>
      <w:lvlJc w:val="right"/>
      <w:pPr>
        <w:ind w:left="4320" w:hanging="180"/>
      </w:pPr>
    </w:lvl>
    <w:lvl w:ilvl="6" w:tplc="D3BA4048">
      <w:start w:val="1"/>
      <w:numFmt w:val="decimal"/>
      <w:lvlText w:val="%7."/>
      <w:lvlJc w:val="left"/>
      <w:pPr>
        <w:ind w:left="5040" w:hanging="360"/>
      </w:pPr>
    </w:lvl>
    <w:lvl w:ilvl="7" w:tplc="55307A64">
      <w:start w:val="1"/>
      <w:numFmt w:val="lowerLetter"/>
      <w:lvlText w:val="%8."/>
      <w:lvlJc w:val="left"/>
      <w:pPr>
        <w:ind w:left="5760" w:hanging="360"/>
      </w:pPr>
    </w:lvl>
    <w:lvl w:ilvl="8" w:tplc="E826898A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52626">
    <w:abstractNumId w:val="1"/>
  </w:num>
  <w:num w:numId="2" w16cid:durableId="73014959">
    <w:abstractNumId w:val="3"/>
  </w:num>
  <w:num w:numId="3" w16cid:durableId="360863717">
    <w:abstractNumId w:val="2"/>
  </w:num>
  <w:num w:numId="4" w16cid:durableId="1802961685">
    <w:abstractNumId w:val="4"/>
  </w:num>
  <w:num w:numId="5" w16cid:durableId="6935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05CB2"/>
    <w:rsid w:val="0000606F"/>
    <w:rsid w:val="00006270"/>
    <w:rsid w:val="00011796"/>
    <w:rsid w:val="000130DA"/>
    <w:rsid w:val="00014C9A"/>
    <w:rsid w:val="00015299"/>
    <w:rsid w:val="00015CF5"/>
    <w:rsid w:val="00016FC1"/>
    <w:rsid w:val="000207B0"/>
    <w:rsid w:val="0002571A"/>
    <w:rsid w:val="00026A51"/>
    <w:rsid w:val="000321F3"/>
    <w:rsid w:val="00040EEE"/>
    <w:rsid w:val="00043412"/>
    <w:rsid w:val="00046FA5"/>
    <w:rsid w:val="000506D8"/>
    <w:rsid w:val="00054353"/>
    <w:rsid w:val="00056278"/>
    <w:rsid w:val="00056C04"/>
    <w:rsid w:val="00057786"/>
    <w:rsid w:val="00064EF8"/>
    <w:rsid w:val="00065A5A"/>
    <w:rsid w:val="000663E9"/>
    <w:rsid w:val="00067C67"/>
    <w:rsid w:val="00072286"/>
    <w:rsid w:val="000722EE"/>
    <w:rsid w:val="000822C1"/>
    <w:rsid w:val="00083AB2"/>
    <w:rsid w:val="00085626"/>
    <w:rsid w:val="00087AB7"/>
    <w:rsid w:val="000941EE"/>
    <w:rsid w:val="000A0817"/>
    <w:rsid w:val="000A27CB"/>
    <w:rsid w:val="000A45CB"/>
    <w:rsid w:val="000B00AD"/>
    <w:rsid w:val="000B57B6"/>
    <w:rsid w:val="000C0F14"/>
    <w:rsid w:val="000C612D"/>
    <w:rsid w:val="000D0047"/>
    <w:rsid w:val="000D0162"/>
    <w:rsid w:val="000E0208"/>
    <w:rsid w:val="000E1FC2"/>
    <w:rsid w:val="000E2C91"/>
    <w:rsid w:val="000E6AF4"/>
    <w:rsid w:val="000F11A4"/>
    <w:rsid w:val="000F1862"/>
    <w:rsid w:val="000F36C5"/>
    <w:rsid w:val="000F4271"/>
    <w:rsid w:val="000F4561"/>
    <w:rsid w:val="0010260E"/>
    <w:rsid w:val="00106142"/>
    <w:rsid w:val="00110621"/>
    <w:rsid w:val="00121606"/>
    <w:rsid w:val="001220CD"/>
    <w:rsid w:val="00125BEA"/>
    <w:rsid w:val="00127893"/>
    <w:rsid w:val="00132746"/>
    <w:rsid w:val="00132E19"/>
    <w:rsid w:val="001331E8"/>
    <w:rsid w:val="00137456"/>
    <w:rsid w:val="001415B6"/>
    <w:rsid w:val="001477F5"/>
    <w:rsid w:val="00150B48"/>
    <w:rsid w:val="00151D55"/>
    <w:rsid w:val="001563E6"/>
    <w:rsid w:val="00162E5A"/>
    <w:rsid w:val="00162F4A"/>
    <w:rsid w:val="0016329B"/>
    <w:rsid w:val="001639D5"/>
    <w:rsid w:val="00163B57"/>
    <w:rsid w:val="00163E89"/>
    <w:rsid w:val="001704C6"/>
    <w:rsid w:val="00172594"/>
    <w:rsid w:val="00183482"/>
    <w:rsid w:val="001835F1"/>
    <w:rsid w:val="00183F57"/>
    <w:rsid w:val="00184DF0"/>
    <w:rsid w:val="0018508F"/>
    <w:rsid w:val="00185747"/>
    <w:rsid w:val="001918AF"/>
    <w:rsid w:val="00194731"/>
    <w:rsid w:val="00195A29"/>
    <w:rsid w:val="00196F0B"/>
    <w:rsid w:val="001A0E1E"/>
    <w:rsid w:val="001A0EDE"/>
    <w:rsid w:val="001A7776"/>
    <w:rsid w:val="001B12E3"/>
    <w:rsid w:val="001B14DD"/>
    <w:rsid w:val="001B4546"/>
    <w:rsid w:val="001B4A08"/>
    <w:rsid w:val="001B6BC0"/>
    <w:rsid w:val="001C16A7"/>
    <w:rsid w:val="001C1AC2"/>
    <w:rsid w:val="001C51C5"/>
    <w:rsid w:val="001C735E"/>
    <w:rsid w:val="001D0343"/>
    <w:rsid w:val="001D1009"/>
    <w:rsid w:val="001D2C77"/>
    <w:rsid w:val="001D7883"/>
    <w:rsid w:val="001E1447"/>
    <w:rsid w:val="001E4F2F"/>
    <w:rsid w:val="001E5E3F"/>
    <w:rsid w:val="001E6F1F"/>
    <w:rsid w:val="001F0E69"/>
    <w:rsid w:val="001F61CC"/>
    <w:rsid w:val="001F7910"/>
    <w:rsid w:val="00202605"/>
    <w:rsid w:val="002027E2"/>
    <w:rsid w:val="00202FE0"/>
    <w:rsid w:val="00205DD0"/>
    <w:rsid w:val="00207580"/>
    <w:rsid w:val="00210398"/>
    <w:rsid w:val="00212F7E"/>
    <w:rsid w:val="00226854"/>
    <w:rsid w:val="002271DD"/>
    <w:rsid w:val="00234A08"/>
    <w:rsid w:val="00237781"/>
    <w:rsid w:val="00242B6B"/>
    <w:rsid w:val="00244C29"/>
    <w:rsid w:val="00244F0D"/>
    <w:rsid w:val="00251FD6"/>
    <w:rsid w:val="00252033"/>
    <w:rsid w:val="00252862"/>
    <w:rsid w:val="0026037F"/>
    <w:rsid w:val="00261574"/>
    <w:rsid w:val="00264062"/>
    <w:rsid w:val="00264857"/>
    <w:rsid w:val="00265FD3"/>
    <w:rsid w:val="00270CFD"/>
    <w:rsid w:val="00274792"/>
    <w:rsid w:val="002753BF"/>
    <w:rsid w:val="00276862"/>
    <w:rsid w:val="00277646"/>
    <w:rsid w:val="002872AA"/>
    <w:rsid w:val="00287BE7"/>
    <w:rsid w:val="002969BE"/>
    <w:rsid w:val="0029701A"/>
    <w:rsid w:val="00297859"/>
    <w:rsid w:val="002A17C0"/>
    <w:rsid w:val="002A1D27"/>
    <w:rsid w:val="002A3CBA"/>
    <w:rsid w:val="002A695E"/>
    <w:rsid w:val="002A75B1"/>
    <w:rsid w:val="002B2BED"/>
    <w:rsid w:val="002B3F28"/>
    <w:rsid w:val="002B5FB4"/>
    <w:rsid w:val="002B6EFF"/>
    <w:rsid w:val="002B713E"/>
    <w:rsid w:val="002C6040"/>
    <w:rsid w:val="002C6632"/>
    <w:rsid w:val="002C7F0B"/>
    <w:rsid w:val="002D036F"/>
    <w:rsid w:val="002D06E1"/>
    <w:rsid w:val="002D1684"/>
    <w:rsid w:val="002D6CAF"/>
    <w:rsid w:val="002E0CF0"/>
    <w:rsid w:val="002E3AB7"/>
    <w:rsid w:val="002E4B77"/>
    <w:rsid w:val="00300310"/>
    <w:rsid w:val="003007F1"/>
    <w:rsid w:val="00303144"/>
    <w:rsid w:val="00304120"/>
    <w:rsid w:val="003044C9"/>
    <w:rsid w:val="00307FF3"/>
    <w:rsid w:val="00311009"/>
    <w:rsid w:val="00312417"/>
    <w:rsid w:val="00312673"/>
    <w:rsid w:val="00316519"/>
    <w:rsid w:val="00316B3B"/>
    <w:rsid w:val="0032171F"/>
    <w:rsid w:val="00324E6F"/>
    <w:rsid w:val="00326F6A"/>
    <w:rsid w:val="00331C9F"/>
    <w:rsid w:val="003339F7"/>
    <w:rsid w:val="0033415B"/>
    <w:rsid w:val="00336F5D"/>
    <w:rsid w:val="0034378C"/>
    <w:rsid w:val="00344E10"/>
    <w:rsid w:val="00344E1D"/>
    <w:rsid w:val="00347364"/>
    <w:rsid w:val="00352160"/>
    <w:rsid w:val="003546D6"/>
    <w:rsid w:val="00356732"/>
    <w:rsid w:val="0035783A"/>
    <w:rsid w:val="00357F5C"/>
    <w:rsid w:val="00362F25"/>
    <w:rsid w:val="003728C7"/>
    <w:rsid w:val="00374CC8"/>
    <w:rsid w:val="00376FBA"/>
    <w:rsid w:val="00383D6F"/>
    <w:rsid w:val="00387CC2"/>
    <w:rsid w:val="003924E6"/>
    <w:rsid w:val="00394378"/>
    <w:rsid w:val="00394E2C"/>
    <w:rsid w:val="003950E4"/>
    <w:rsid w:val="00395CE7"/>
    <w:rsid w:val="00396DEF"/>
    <w:rsid w:val="003A59DE"/>
    <w:rsid w:val="003A7639"/>
    <w:rsid w:val="003B0285"/>
    <w:rsid w:val="003B11C7"/>
    <w:rsid w:val="003B37AD"/>
    <w:rsid w:val="003B3A5B"/>
    <w:rsid w:val="003B54DF"/>
    <w:rsid w:val="003B7C6D"/>
    <w:rsid w:val="003C07F2"/>
    <w:rsid w:val="003C0EBA"/>
    <w:rsid w:val="003C2A0A"/>
    <w:rsid w:val="003C3E43"/>
    <w:rsid w:val="003C3EB5"/>
    <w:rsid w:val="003C4D59"/>
    <w:rsid w:val="003C5FB8"/>
    <w:rsid w:val="003C7405"/>
    <w:rsid w:val="003D3684"/>
    <w:rsid w:val="003D6244"/>
    <w:rsid w:val="003D6C0F"/>
    <w:rsid w:val="003E0FB2"/>
    <w:rsid w:val="003E1C0E"/>
    <w:rsid w:val="003E52D7"/>
    <w:rsid w:val="003E5D7A"/>
    <w:rsid w:val="003F37EA"/>
    <w:rsid w:val="003F53F4"/>
    <w:rsid w:val="003F558A"/>
    <w:rsid w:val="003F79A6"/>
    <w:rsid w:val="003F7A28"/>
    <w:rsid w:val="00401F1A"/>
    <w:rsid w:val="00403C07"/>
    <w:rsid w:val="004054D5"/>
    <w:rsid w:val="0040E08D"/>
    <w:rsid w:val="00412A17"/>
    <w:rsid w:val="00413578"/>
    <w:rsid w:val="00413D22"/>
    <w:rsid w:val="0041525E"/>
    <w:rsid w:val="00415C2E"/>
    <w:rsid w:val="0041651C"/>
    <w:rsid w:val="0042367B"/>
    <w:rsid w:val="00427E65"/>
    <w:rsid w:val="00432FE2"/>
    <w:rsid w:val="0043440E"/>
    <w:rsid w:val="004418C0"/>
    <w:rsid w:val="00445EAF"/>
    <w:rsid w:val="004473AC"/>
    <w:rsid w:val="004517A6"/>
    <w:rsid w:val="00452576"/>
    <w:rsid w:val="0045428A"/>
    <w:rsid w:val="004579F8"/>
    <w:rsid w:val="00460107"/>
    <w:rsid w:val="0046105A"/>
    <w:rsid w:val="00465BD6"/>
    <w:rsid w:val="004703F2"/>
    <w:rsid w:val="0047155F"/>
    <w:rsid w:val="00474764"/>
    <w:rsid w:val="00482689"/>
    <w:rsid w:val="00482918"/>
    <w:rsid w:val="0048721C"/>
    <w:rsid w:val="0048796F"/>
    <w:rsid w:val="004915A9"/>
    <w:rsid w:val="004945F4"/>
    <w:rsid w:val="0049745C"/>
    <w:rsid w:val="004A3BDD"/>
    <w:rsid w:val="004A6AE0"/>
    <w:rsid w:val="004B17DD"/>
    <w:rsid w:val="004B2B0C"/>
    <w:rsid w:val="004B3A1F"/>
    <w:rsid w:val="004B41B5"/>
    <w:rsid w:val="004B424E"/>
    <w:rsid w:val="004C3C0B"/>
    <w:rsid w:val="004D0971"/>
    <w:rsid w:val="004D6C31"/>
    <w:rsid w:val="004E00AF"/>
    <w:rsid w:val="004E480B"/>
    <w:rsid w:val="004E7D70"/>
    <w:rsid w:val="004F16B8"/>
    <w:rsid w:val="004F17D5"/>
    <w:rsid w:val="004F3AA5"/>
    <w:rsid w:val="004F58F4"/>
    <w:rsid w:val="004F5AC5"/>
    <w:rsid w:val="005014A7"/>
    <w:rsid w:val="00502B51"/>
    <w:rsid w:val="005032CE"/>
    <w:rsid w:val="00513CD8"/>
    <w:rsid w:val="00515899"/>
    <w:rsid w:val="00521B3E"/>
    <w:rsid w:val="0052250A"/>
    <w:rsid w:val="00532093"/>
    <w:rsid w:val="005437C8"/>
    <w:rsid w:val="00550360"/>
    <w:rsid w:val="00551936"/>
    <w:rsid w:val="005526EE"/>
    <w:rsid w:val="005668E1"/>
    <w:rsid w:val="005710FA"/>
    <w:rsid w:val="00572C4C"/>
    <w:rsid w:val="00573F8F"/>
    <w:rsid w:val="005744E5"/>
    <w:rsid w:val="0057510A"/>
    <w:rsid w:val="00575BD5"/>
    <w:rsid w:val="0057705C"/>
    <w:rsid w:val="00577DC4"/>
    <w:rsid w:val="00584280"/>
    <w:rsid w:val="00587A3A"/>
    <w:rsid w:val="005A1675"/>
    <w:rsid w:val="005A4580"/>
    <w:rsid w:val="005B54CA"/>
    <w:rsid w:val="005D2430"/>
    <w:rsid w:val="005D31B6"/>
    <w:rsid w:val="005D4DE9"/>
    <w:rsid w:val="005D5B5A"/>
    <w:rsid w:val="005E1532"/>
    <w:rsid w:val="005E4E53"/>
    <w:rsid w:val="005E6AD5"/>
    <w:rsid w:val="005F3158"/>
    <w:rsid w:val="005F3B26"/>
    <w:rsid w:val="005F4657"/>
    <w:rsid w:val="00600E24"/>
    <w:rsid w:val="00606D77"/>
    <w:rsid w:val="006132CE"/>
    <w:rsid w:val="00614A1D"/>
    <w:rsid w:val="00624ACB"/>
    <w:rsid w:val="00625543"/>
    <w:rsid w:val="00630521"/>
    <w:rsid w:val="0063308F"/>
    <w:rsid w:val="0063425E"/>
    <w:rsid w:val="00635077"/>
    <w:rsid w:val="00645CE0"/>
    <w:rsid w:val="00646DEE"/>
    <w:rsid w:val="00647474"/>
    <w:rsid w:val="0065143D"/>
    <w:rsid w:val="006535AF"/>
    <w:rsid w:val="006546ED"/>
    <w:rsid w:val="0065500D"/>
    <w:rsid w:val="006637E7"/>
    <w:rsid w:val="0066419D"/>
    <w:rsid w:val="00665538"/>
    <w:rsid w:val="00665EDF"/>
    <w:rsid w:val="00672D3B"/>
    <w:rsid w:val="0067518D"/>
    <w:rsid w:val="006775BB"/>
    <w:rsid w:val="00677CEF"/>
    <w:rsid w:val="00681755"/>
    <w:rsid w:val="00681FA9"/>
    <w:rsid w:val="00682C19"/>
    <w:rsid w:val="006854FD"/>
    <w:rsid w:val="00694564"/>
    <w:rsid w:val="0069477A"/>
    <w:rsid w:val="00696269"/>
    <w:rsid w:val="006979D7"/>
    <w:rsid w:val="006A121D"/>
    <w:rsid w:val="006A12D5"/>
    <w:rsid w:val="006A4784"/>
    <w:rsid w:val="006B068C"/>
    <w:rsid w:val="006B21DE"/>
    <w:rsid w:val="006B4B7A"/>
    <w:rsid w:val="006B4F57"/>
    <w:rsid w:val="006B52B6"/>
    <w:rsid w:val="006B5D7B"/>
    <w:rsid w:val="006B6A47"/>
    <w:rsid w:val="006C04B6"/>
    <w:rsid w:val="006C05DD"/>
    <w:rsid w:val="006D37A7"/>
    <w:rsid w:val="006E5D9B"/>
    <w:rsid w:val="006E6E3F"/>
    <w:rsid w:val="006F15B8"/>
    <w:rsid w:val="006F1897"/>
    <w:rsid w:val="006F5311"/>
    <w:rsid w:val="006F550F"/>
    <w:rsid w:val="007028E2"/>
    <w:rsid w:val="00714EF3"/>
    <w:rsid w:val="00717BA5"/>
    <w:rsid w:val="0072224C"/>
    <w:rsid w:val="00722E94"/>
    <w:rsid w:val="00731736"/>
    <w:rsid w:val="00734864"/>
    <w:rsid w:val="00736055"/>
    <w:rsid w:val="00737167"/>
    <w:rsid w:val="00743FD2"/>
    <w:rsid w:val="00746851"/>
    <w:rsid w:val="00751FEE"/>
    <w:rsid w:val="00752A90"/>
    <w:rsid w:val="00752E80"/>
    <w:rsid w:val="00761C04"/>
    <w:rsid w:val="007722E4"/>
    <w:rsid w:val="007753FC"/>
    <w:rsid w:val="0077649B"/>
    <w:rsid w:val="00777D73"/>
    <w:rsid w:val="007800D1"/>
    <w:rsid w:val="0078182E"/>
    <w:rsid w:val="00782E3A"/>
    <w:rsid w:val="007832FA"/>
    <w:rsid w:val="007858C5"/>
    <w:rsid w:val="00787DF9"/>
    <w:rsid w:val="007921A4"/>
    <w:rsid w:val="007927A4"/>
    <w:rsid w:val="00796F64"/>
    <w:rsid w:val="007A2F08"/>
    <w:rsid w:val="007B0D42"/>
    <w:rsid w:val="007B22E7"/>
    <w:rsid w:val="007B2E8A"/>
    <w:rsid w:val="007B4CE7"/>
    <w:rsid w:val="007B640A"/>
    <w:rsid w:val="007C0C31"/>
    <w:rsid w:val="007C6DD3"/>
    <w:rsid w:val="007D1C64"/>
    <w:rsid w:val="007E0676"/>
    <w:rsid w:val="007E63E3"/>
    <w:rsid w:val="007E6F22"/>
    <w:rsid w:val="007F428D"/>
    <w:rsid w:val="00800B54"/>
    <w:rsid w:val="00801D2A"/>
    <w:rsid w:val="00813011"/>
    <w:rsid w:val="00817241"/>
    <w:rsid w:val="00817FE3"/>
    <w:rsid w:val="00822968"/>
    <w:rsid w:val="00823041"/>
    <w:rsid w:val="0083017C"/>
    <w:rsid w:val="0083108E"/>
    <w:rsid w:val="00831927"/>
    <w:rsid w:val="00831C13"/>
    <w:rsid w:val="00836364"/>
    <w:rsid w:val="00840B2B"/>
    <w:rsid w:val="00844365"/>
    <w:rsid w:val="00845C8F"/>
    <w:rsid w:val="008471F0"/>
    <w:rsid w:val="008540C3"/>
    <w:rsid w:val="0086033A"/>
    <w:rsid w:val="00860C66"/>
    <w:rsid w:val="00871079"/>
    <w:rsid w:val="0087358B"/>
    <w:rsid w:val="0087492A"/>
    <w:rsid w:val="00874991"/>
    <w:rsid w:val="0087637F"/>
    <w:rsid w:val="00876ECD"/>
    <w:rsid w:val="00886F4C"/>
    <w:rsid w:val="00891528"/>
    <w:rsid w:val="0089302F"/>
    <w:rsid w:val="008938D8"/>
    <w:rsid w:val="00893B4D"/>
    <w:rsid w:val="0089420D"/>
    <w:rsid w:val="008959F4"/>
    <w:rsid w:val="00896692"/>
    <w:rsid w:val="00897057"/>
    <w:rsid w:val="008A0407"/>
    <w:rsid w:val="008A3ABB"/>
    <w:rsid w:val="008B29CA"/>
    <w:rsid w:val="008B457E"/>
    <w:rsid w:val="008B4B58"/>
    <w:rsid w:val="008C202F"/>
    <w:rsid w:val="008C7019"/>
    <w:rsid w:val="008D2A16"/>
    <w:rsid w:val="008D50BB"/>
    <w:rsid w:val="008D6CBB"/>
    <w:rsid w:val="008E0290"/>
    <w:rsid w:val="008E1753"/>
    <w:rsid w:val="008E1EC3"/>
    <w:rsid w:val="008E2485"/>
    <w:rsid w:val="008E35C7"/>
    <w:rsid w:val="008F1C66"/>
    <w:rsid w:val="008F52EB"/>
    <w:rsid w:val="009068E6"/>
    <w:rsid w:val="00916F9A"/>
    <w:rsid w:val="00923F78"/>
    <w:rsid w:val="0093040D"/>
    <w:rsid w:val="009316FF"/>
    <w:rsid w:val="00941D91"/>
    <w:rsid w:val="0094504E"/>
    <w:rsid w:val="009462E3"/>
    <w:rsid w:val="0095178E"/>
    <w:rsid w:val="00951FA4"/>
    <w:rsid w:val="00957C33"/>
    <w:rsid w:val="009626F7"/>
    <w:rsid w:val="00974193"/>
    <w:rsid w:val="00975BFE"/>
    <w:rsid w:val="009816B8"/>
    <w:rsid w:val="00981A94"/>
    <w:rsid w:val="009829E2"/>
    <w:rsid w:val="009850D9"/>
    <w:rsid w:val="00986D4C"/>
    <w:rsid w:val="009929B8"/>
    <w:rsid w:val="00993FF0"/>
    <w:rsid w:val="009A0E9D"/>
    <w:rsid w:val="009A7803"/>
    <w:rsid w:val="009B1DAB"/>
    <w:rsid w:val="009B2114"/>
    <w:rsid w:val="009B25D4"/>
    <w:rsid w:val="009B2FB2"/>
    <w:rsid w:val="009B3101"/>
    <w:rsid w:val="009B4E6B"/>
    <w:rsid w:val="009C5EEF"/>
    <w:rsid w:val="009D0079"/>
    <w:rsid w:val="009D1240"/>
    <w:rsid w:val="009D1CA4"/>
    <w:rsid w:val="009D3E48"/>
    <w:rsid w:val="009E06B2"/>
    <w:rsid w:val="009E1B56"/>
    <w:rsid w:val="009E2525"/>
    <w:rsid w:val="009E485A"/>
    <w:rsid w:val="009E69AF"/>
    <w:rsid w:val="009F1F0E"/>
    <w:rsid w:val="009F32FE"/>
    <w:rsid w:val="009F68C9"/>
    <w:rsid w:val="00A00F83"/>
    <w:rsid w:val="00A0623E"/>
    <w:rsid w:val="00A0654F"/>
    <w:rsid w:val="00A13214"/>
    <w:rsid w:val="00A16498"/>
    <w:rsid w:val="00A17AD6"/>
    <w:rsid w:val="00A211C2"/>
    <w:rsid w:val="00A232E4"/>
    <w:rsid w:val="00A31C89"/>
    <w:rsid w:val="00A34B1C"/>
    <w:rsid w:val="00A35BCA"/>
    <w:rsid w:val="00A408AA"/>
    <w:rsid w:val="00A44161"/>
    <w:rsid w:val="00A50030"/>
    <w:rsid w:val="00A5362D"/>
    <w:rsid w:val="00A562BC"/>
    <w:rsid w:val="00A57BDB"/>
    <w:rsid w:val="00A61DBD"/>
    <w:rsid w:val="00A6299F"/>
    <w:rsid w:val="00A63C24"/>
    <w:rsid w:val="00A64477"/>
    <w:rsid w:val="00A65A48"/>
    <w:rsid w:val="00A663EE"/>
    <w:rsid w:val="00A67B65"/>
    <w:rsid w:val="00A70DD5"/>
    <w:rsid w:val="00A74176"/>
    <w:rsid w:val="00A76D8C"/>
    <w:rsid w:val="00A77251"/>
    <w:rsid w:val="00A7A5D5"/>
    <w:rsid w:val="00A817CE"/>
    <w:rsid w:val="00A82AA9"/>
    <w:rsid w:val="00A85031"/>
    <w:rsid w:val="00A91650"/>
    <w:rsid w:val="00A948D0"/>
    <w:rsid w:val="00AA30F1"/>
    <w:rsid w:val="00AA3600"/>
    <w:rsid w:val="00AB291E"/>
    <w:rsid w:val="00AB29B5"/>
    <w:rsid w:val="00AB42E7"/>
    <w:rsid w:val="00AB7B37"/>
    <w:rsid w:val="00AC064E"/>
    <w:rsid w:val="00AC15A3"/>
    <w:rsid w:val="00AC25B9"/>
    <w:rsid w:val="00AD7786"/>
    <w:rsid w:val="00AE3579"/>
    <w:rsid w:val="00AE4ADB"/>
    <w:rsid w:val="00AF1071"/>
    <w:rsid w:val="00AF2EF5"/>
    <w:rsid w:val="00AF3165"/>
    <w:rsid w:val="00AF43BC"/>
    <w:rsid w:val="00AF4C86"/>
    <w:rsid w:val="00AF6217"/>
    <w:rsid w:val="00AF7E0B"/>
    <w:rsid w:val="00B105A5"/>
    <w:rsid w:val="00B14006"/>
    <w:rsid w:val="00B21B89"/>
    <w:rsid w:val="00B226B4"/>
    <w:rsid w:val="00B23E59"/>
    <w:rsid w:val="00B249D5"/>
    <w:rsid w:val="00B25497"/>
    <w:rsid w:val="00B25B74"/>
    <w:rsid w:val="00B34A06"/>
    <w:rsid w:val="00B378B5"/>
    <w:rsid w:val="00B4773B"/>
    <w:rsid w:val="00B51A3C"/>
    <w:rsid w:val="00B55E41"/>
    <w:rsid w:val="00B55ECB"/>
    <w:rsid w:val="00B65968"/>
    <w:rsid w:val="00B67B64"/>
    <w:rsid w:val="00B71AFF"/>
    <w:rsid w:val="00B77A70"/>
    <w:rsid w:val="00B77C55"/>
    <w:rsid w:val="00B812D6"/>
    <w:rsid w:val="00B816DD"/>
    <w:rsid w:val="00B83205"/>
    <w:rsid w:val="00B83261"/>
    <w:rsid w:val="00B83BEF"/>
    <w:rsid w:val="00B851BA"/>
    <w:rsid w:val="00B922D9"/>
    <w:rsid w:val="00B950E2"/>
    <w:rsid w:val="00B97AD2"/>
    <w:rsid w:val="00B97D1D"/>
    <w:rsid w:val="00BA0883"/>
    <w:rsid w:val="00BA0EE9"/>
    <w:rsid w:val="00BA2D2D"/>
    <w:rsid w:val="00BB1139"/>
    <w:rsid w:val="00BB1BC2"/>
    <w:rsid w:val="00BB5FA1"/>
    <w:rsid w:val="00BB7FF6"/>
    <w:rsid w:val="00BC015B"/>
    <w:rsid w:val="00BC1D38"/>
    <w:rsid w:val="00BC5BF2"/>
    <w:rsid w:val="00BC67C1"/>
    <w:rsid w:val="00BC6C26"/>
    <w:rsid w:val="00BC6E0E"/>
    <w:rsid w:val="00BD086B"/>
    <w:rsid w:val="00BD34A5"/>
    <w:rsid w:val="00BD61C0"/>
    <w:rsid w:val="00BE57FE"/>
    <w:rsid w:val="00BE6FA6"/>
    <w:rsid w:val="00BF2B32"/>
    <w:rsid w:val="00C149C8"/>
    <w:rsid w:val="00C1532C"/>
    <w:rsid w:val="00C159AE"/>
    <w:rsid w:val="00C163C9"/>
    <w:rsid w:val="00C209BF"/>
    <w:rsid w:val="00C257D4"/>
    <w:rsid w:val="00C30998"/>
    <w:rsid w:val="00C35561"/>
    <w:rsid w:val="00C453C2"/>
    <w:rsid w:val="00C47EA2"/>
    <w:rsid w:val="00C500FD"/>
    <w:rsid w:val="00C51B2F"/>
    <w:rsid w:val="00C53AA5"/>
    <w:rsid w:val="00C53AEC"/>
    <w:rsid w:val="00C6243D"/>
    <w:rsid w:val="00C74BD8"/>
    <w:rsid w:val="00C76964"/>
    <w:rsid w:val="00C80718"/>
    <w:rsid w:val="00C83E58"/>
    <w:rsid w:val="00C8520C"/>
    <w:rsid w:val="00C877B6"/>
    <w:rsid w:val="00C87982"/>
    <w:rsid w:val="00C95290"/>
    <w:rsid w:val="00CA17D2"/>
    <w:rsid w:val="00CA2A58"/>
    <w:rsid w:val="00CA2EE0"/>
    <w:rsid w:val="00CA410D"/>
    <w:rsid w:val="00CA4AB3"/>
    <w:rsid w:val="00CA79AB"/>
    <w:rsid w:val="00CB4560"/>
    <w:rsid w:val="00CB7949"/>
    <w:rsid w:val="00CC0BCD"/>
    <w:rsid w:val="00CC3D44"/>
    <w:rsid w:val="00CD6418"/>
    <w:rsid w:val="00CE0D19"/>
    <w:rsid w:val="00CE482A"/>
    <w:rsid w:val="00CF3030"/>
    <w:rsid w:val="00CF3CDF"/>
    <w:rsid w:val="00CF554C"/>
    <w:rsid w:val="00CF6121"/>
    <w:rsid w:val="00CF6ACB"/>
    <w:rsid w:val="00D00B65"/>
    <w:rsid w:val="00D210B4"/>
    <w:rsid w:val="00D23F0D"/>
    <w:rsid w:val="00D278BA"/>
    <w:rsid w:val="00D41101"/>
    <w:rsid w:val="00D4259E"/>
    <w:rsid w:val="00D46241"/>
    <w:rsid w:val="00D47DEB"/>
    <w:rsid w:val="00D51553"/>
    <w:rsid w:val="00D57C6D"/>
    <w:rsid w:val="00D6061D"/>
    <w:rsid w:val="00D60C26"/>
    <w:rsid w:val="00D60D08"/>
    <w:rsid w:val="00D61372"/>
    <w:rsid w:val="00D711E5"/>
    <w:rsid w:val="00D740CA"/>
    <w:rsid w:val="00D75C15"/>
    <w:rsid w:val="00D77ADF"/>
    <w:rsid w:val="00D82767"/>
    <w:rsid w:val="00D85F89"/>
    <w:rsid w:val="00D863C0"/>
    <w:rsid w:val="00D8749B"/>
    <w:rsid w:val="00D9033D"/>
    <w:rsid w:val="00D92690"/>
    <w:rsid w:val="00DA1257"/>
    <w:rsid w:val="00DA7C95"/>
    <w:rsid w:val="00DBBE6C"/>
    <w:rsid w:val="00DC15FA"/>
    <w:rsid w:val="00DC3D53"/>
    <w:rsid w:val="00DD16DD"/>
    <w:rsid w:val="00DD29C4"/>
    <w:rsid w:val="00DD42CD"/>
    <w:rsid w:val="00DE4B2F"/>
    <w:rsid w:val="00DE5E2F"/>
    <w:rsid w:val="00DE773E"/>
    <w:rsid w:val="00DF7B45"/>
    <w:rsid w:val="00E007E3"/>
    <w:rsid w:val="00E00F87"/>
    <w:rsid w:val="00E00FC8"/>
    <w:rsid w:val="00E01989"/>
    <w:rsid w:val="00E01F51"/>
    <w:rsid w:val="00E06FDE"/>
    <w:rsid w:val="00E076EB"/>
    <w:rsid w:val="00E07F7B"/>
    <w:rsid w:val="00E10F23"/>
    <w:rsid w:val="00E13256"/>
    <w:rsid w:val="00E15391"/>
    <w:rsid w:val="00E16DB5"/>
    <w:rsid w:val="00E25472"/>
    <w:rsid w:val="00E36FD4"/>
    <w:rsid w:val="00E404ED"/>
    <w:rsid w:val="00E4211D"/>
    <w:rsid w:val="00E47A30"/>
    <w:rsid w:val="00E530F5"/>
    <w:rsid w:val="00E61E04"/>
    <w:rsid w:val="00E643D4"/>
    <w:rsid w:val="00E6683C"/>
    <w:rsid w:val="00E70483"/>
    <w:rsid w:val="00E8337F"/>
    <w:rsid w:val="00E874FF"/>
    <w:rsid w:val="00E973E2"/>
    <w:rsid w:val="00EA19DA"/>
    <w:rsid w:val="00EA3915"/>
    <w:rsid w:val="00EB1178"/>
    <w:rsid w:val="00EC1345"/>
    <w:rsid w:val="00EC461E"/>
    <w:rsid w:val="00ED171D"/>
    <w:rsid w:val="00ED2175"/>
    <w:rsid w:val="00ED5B11"/>
    <w:rsid w:val="00EE08E6"/>
    <w:rsid w:val="00EE0DEE"/>
    <w:rsid w:val="00EE1500"/>
    <w:rsid w:val="00EE599D"/>
    <w:rsid w:val="00EE65CA"/>
    <w:rsid w:val="00EF1CBB"/>
    <w:rsid w:val="00EF3D3A"/>
    <w:rsid w:val="00EF7049"/>
    <w:rsid w:val="00F023E6"/>
    <w:rsid w:val="00F02BB2"/>
    <w:rsid w:val="00F06AF9"/>
    <w:rsid w:val="00F14108"/>
    <w:rsid w:val="00F2162A"/>
    <w:rsid w:val="00F312F9"/>
    <w:rsid w:val="00F324F4"/>
    <w:rsid w:val="00F36E34"/>
    <w:rsid w:val="00F40202"/>
    <w:rsid w:val="00F42B11"/>
    <w:rsid w:val="00F43744"/>
    <w:rsid w:val="00F47C66"/>
    <w:rsid w:val="00F57EA3"/>
    <w:rsid w:val="00F660B6"/>
    <w:rsid w:val="00F70BBB"/>
    <w:rsid w:val="00F755FB"/>
    <w:rsid w:val="00F768AD"/>
    <w:rsid w:val="00F76D6D"/>
    <w:rsid w:val="00F82F04"/>
    <w:rsid w:val="00F874C0"/>
    <w:rsid w:val="00F93AB6"/>
    <w:rsid w:val="00F95B9D"/>
    <w:rsid w:val="00FA0251"/>
    <w:rsid w:val="00FA7BD7"/>
    <w:rsid w:val="00FB195F"/>
    <w:rsid w:val="00FB3D38"/>
    <w:rsid w:val="00FB49A6"/>
    <w:rsid w:val="00FC497C"/>
    <w:rsid w:val="00FD1415"/>
    <w:rsid w:val="00FD1FB0"/>
    <w:rsid w:val="00FD2EDC"/>
    <w:rsid w:val="00FD3249"/>
    <w:rsid w:val="00FD6DCA"/>
    <w:rsid w:val="00FE223C"/>
    <w:rsid w:val="00FE5985"/>
    <w:rsid w:val="00FE6002"/>
    <w:rsid w:val="00FE7031"/>
    <w:rsid w:val="00FF1C6A"/>
    <w:rsid w:val="00FF5372"/>
    <w:rsid w:val="00FF5F04"/>
    <w:rsid w:val="00FF754E"/>
    <w:rsid w:val="00FF788F"/>
    <w:rsid w:val="0120CB2A"/>
    <w:rsid w:val="012625D9"/>
    <w:rsid w:val="0136E0F7"/>
    <w:rsid w:val="016995DB"/>
    <w:rsid w:val="01AAB11D"/>
    <w:rsid w:val="02043CA1"/>
    <w:rsid w:val="023AA1B6"/>
    <w:rsid w:val="029D5909"/>
    <w:rsid w:val="02AD4D74"/>
    <w:rsid w:val="0328B5AD"/>
    <w:rsid w:val="033CDFFD"/>
    <w:rsid w:val="03435AFF"/>
    <w:rsid w:val="03666786"/>
    <w:rsid w:val="03776F26"/>
    <w:rsid w:val="03785374"/>
    <w:rsid w:val="039FE659"/>
    <w:rsid w:val="03B4D313"/>
    <w:rsid w:val="03DEC84E"/>
    <w:rsid w:val="03EDC53E"/>
    <w:rsid w:val="03F7F645"/>
    <w:rsid w:val="04438D58"/>
    <w:rsid w:val="04756E40"/>
    <w:rsid w:val="048E7912"/>
    <w:rsid w:val="04AA4752"/>
    <w:rsid w:val="04B29E75"/>
    <w:rsid w:val="052AFFF4"/>
    <w:rsid w:val="0559024C"/>
    <w:rsid w:val="056999C5"/>
    <w:rsid w:val="05A43256"/>
    <w:rsid w:val="05C10646"/>
    <w:rsid w:val="0609D5CE"/>
    <w:rsid w:val="0619BE8C"/>
    <w:rsid w:val="061A5DDD"/>
    <w:rsid w:val="062D4B74"/>
    <w:rsid w:val="062FF9A6"/>
    <w:rsid w:val="06BAC472"/>
    <w:rsid w:val="06C391CD"/>
    <w:rsid w:val="06E50989"/>
    <w:rsid w:val="06EC08B2"/>
    <w:rsid w:val="06F31FA2"/>
    <w:rsid w:val="07296CF5"/>
    <w:rsid w:val="07457632"/>
    <w:rsid w:val="07475DE1"/>
    <w:rsid w:val="078E66D8"/>
    <w:rsid w:val="079708E3"/>
    <w:rsid w:val="07B9F4FC"/>
    <w:rsid w:val="07D2928F"/>
    <w:rsid w:val="07EA101F"/>
    <w:rsid w:val="0860AD33"/>
    <w:rsid w:val="08A9125D"/>
    <w:rsid w:val="08BEA14B"/>
    <w:rsid w:val="08E452A8"/>
    <w:rsid w:val="08EC49CE"/>
    <w:rsid w:val="090A5AB4"/>
    <w:rsid w:val="0965AEAD"/>
    <w:rsid w:val="09795E37"/>
    <w:rsid w:val="09843BB0"/>
    <w:rsid w:val="099A87CA"/>
    <w:rsid w:val="099C935F"/>
    <w:rsid w:val="09D92988"/>
    <w:rsid w:val="0A56A80A"/>
    <w:rsid w:val="0A6AAD36"/>
    <w:rsid w:val="0A85BFA2"/>
    <w:rsid w:val="0A8FA6B9"/>
    <w:rsid w:val="0A9D5C20"/>
    <w:rsid w:val="0AA61BD5"/>
    <w:rsid w:val="0AB96746"/>
    <w:rsid w:val="0ABF1182"/>
    <w:rsid w:val="0AEC4CF7"/>
    <w:rsid w:val="0B0CDB46"/>
    <w:rsid w:val="0B158C22"/>
    <w:rsid w:val="0B1F2C4A"/>
    <w:rsid w:val="0B26C65B"/>
    <w:rsid w:val="0B444148"/>
    <w:rsid w:val="0B58E53C"/>
    <w:rsid w:val="0B5BB0E0"/>
    <w:rsid w:val="0B6C2539"/>
    <w:rsid w:val="0B8CE6E9"/>
    <w:rsid w:val="0BC14119"/>
    <w:rsid w:val="0BE85740"/>
    <w:rsid w:val="0C1FAB2B"/>
    <w:rsid w:val="0C273072"/>
    <w:rsid w:val="0C44887A"/>
    <w:rsid w:val="0C5F8EE3"/>
    <w:rsid w:val="0C69F9BF"/>
    <w:rsid w:val="0CA5EDEE"/>
    <w:rsid w:val="0CA9B9A2"/>
    <w:rsid w:val="0CF2AA2C"/>
    <w:rsid w:val="0D00AE5A"/>
    <w:rsid w:val="0D13DAFC"/>
    <w:rsid w:val="0D17780B"/>
    <w:rsid w:val="0D192E5B"/>
    <w:rsid w:val="0D3CDABE"/>
    <w:rsid w:val="0D487EB0"/>
    <w:rsid w:val="0D49E67D"/>
    <w:rsid w:val="0D53829F"/>
    <w:rsid w:val="0D55CAF7"/>
    <w:rsid w:val="0D5DB6DE"/>
    <w:rsid w:val="0D6A53EE"/>
    <w:rsid w:val="0D7056B6"/>
    <w:rsid w:val="0DA7B4F3"/>
    <w:rsid w:val="0DC9B28F"/>
    <w:rsid w:val="0DF9412A"/>
    <w:rsid w:val="0E119764"/>
    <w:rsid w:val="0E1AF901"/>
    <w:rsid w:val="0E2A06CB"/>
    <w:rsid w:val="0E79FAAF"/>
    <w:rsid w:val="0E9BBCF7"/>
    <w:rsid w:val="0EA5704D"/>
    <w:rsid w:val="0EC0ED6E"/>
    <w:rsid w:val="0EE14BF8"/>
    <w:rsid w:val="0EE63A91"/>
    <w:rsid w:val="0F4A29BA"/>
    <w:rsid w:val="0F633722"/>
    <w:rsid w:val="0F8EEF97"/>
    <w:rsid w:val="0FB61DD7"/>
    <w:rsid w:val="0FC2BF37"/>
    <w:rsid w:val="0FFA4F36"/>
    <w:rsid w:val="1032EC91"/>
    <w:rsid w:val="1038A324"/>
    <w:rsid w:val="1048679E"/>
    <w:rsid w:val="105D1499"/>
    <w:rsid w:val="10682F52"/>
    <w:rsid w:val="106CCD7C"/>
    <w:rsid w:val="107EF86C"/>
    <w:rsid w:val="10936026"/>
    <w:rsid w:val="10C9145D"/>
    <w:rsid w:val="10DA7CF7"/>
    <w:rsid w:val="10E878D7"/>
    <w:rsid w:val="110D9A6E"/>
    <w:rsid w:val="110F7666"/>
    <w:rsid w:val="1140133C"/>
    <w:rsid w:val="1141029B"/>
    <w:rsid w:val="114B2025"/>
    <w:rsid w:val="11607933"/>
    <w:rsid w:val="117C779C"/>
    <w:rsid w:val="11A77D8F"/>
    <w:rsid w:val="11B4C457"/>
    <w:rsid w:val="11E86122"/>
    <w:rsid w:val="1211D0F3"/>
    <w:rsid w:val="122F27FD"/>
    <w:rsid w:val="12414598"/>
    <w:rsid w:val="1246C078"/>
    <w:rsid w:val="124CCB46"/>
    <w:rsid w:val="128CF7D9"/>
    <w:rsid w:val="12A4906D"/>
    <w:rsid w:val="12E36C27"/>
    <w:rsid w:val="12F7E80D"/>
    <w:rsid w:val="1304A3E4"/>
    <w:rsid w:val="13091251"/>
    <w:rsid w:val="135801E8"/>
    <w:rsid w:val="138EE6B8"/>
    <w:rsid w:val="139260BC"/>
    <w:rsid w:val="13A5E933"/>
    <w:rsid w:val="13BCC305"/>
    <w:rsid w:val="13FAA936"/>
    <w:rsid w:val="14017B41"/>
    <w:rsid w:val="140AD645"/>
    <w:rsid w:val="14104D19"/>
    <w:rsid w:val="14265284"/>
    <w:rsid w:val="14315B1A"/>
    <w:rsid w:val="143E273C"/>
    <w:rsid w:val="1440B543"/>
    <w:rsid w:val="1448E34F"/>
    <w:rsid w:val="145915AB"/>
    <w:rsid w:val="1471C95B"/>
    <w:rsid w:val="14886747"/>
    <w:rsid w:val="148BC706"/>
    <w:rsid w:val="148F50B2"/>
    <w:rsid w:val="149474FB"/>
    <w:rsid w:val="149FAE81"/>
    <w:rsid w:val="14ACA415"/>
    <w:rsid w:val="14ECF03A"/>
    <w:rsid w:val="150252EF"/>
    <w:rsid w:val="15197162"/>
    <w:rsid w:val="151E323B"/>
    <w:rsid w:val="15370097"/>
    <w:rsid w:val="1554222A"/>
    <w:rsid w:val="1560DC17"/>
    <w:rsid w:val="15C4E822"/>
    <w:rsid w:val="15DCC473"/>
    <w:rsid w:val="15F52EA2"/>
    <w:rsid w:val="162586DD"/>
    <w:rsid w:val="162AD404"/>
    <w:rsid w:val="162B7538"/>
    <w:rsid w:val="1640446C"/>
    <w:rsid w:val="1643F5CA"/>
    <w:rsid w:val="164DD6C7"/>
    <w:rsid w:val="166C8DB5"/>
    <w:rsid w:val="16723131"/>
    <w:rsid w:val="16853EE5"/>
    <w:rsid w:val="169FEBDA"/>
    <w:rsid w:val="16A0D7F2"/>
    <w:rsid w:val="17030194"/>
    <w:rsid w:val="171C716A"/>
    <w:rsid w:val="1721EEB1"/>
    <w:rsid w:val="1729AD25"/>
    <w:rsid w:val="1740618C"/>
    <w:rsid w:val="1745D126"/>
    <w:rsid w:val="175085EA"/>
    <w:rsid w:val="17522EAF"/>
    <w:rsid w:val="17586911"/>
    <w:rsid w:val="177B05BE"/>
    <w:rsid w:val="17804FCE"/>
    <w:rsid w:val="178EC3E2"/>
    <w:rsid w:val="178F2FBA"/>
    <w:rsid w:val="17C5F715"/>
    <w:rsid w:val="17DD5E41"/>
    <w:rsid w:val="18007EB4"/>
    <w:rsid w:val="18057FE4"/>
    <w:rsid w:val="18526BD1"/>
    <w:rsid w:val="18577BB7"/>
    <w:rsid w:val="185BC3B4"/>
    <w:rsid w:val="18B48627"/>
    <w:rsid w:val="18DC723B"/>
    <w:rsid w:val="18E7A55C"/>
    <w:rsid w:val="19318D28"/>
    <w:rsid w:val="193E00B5"/>
    <w:rsid w:val="1959F090"/>
    <w:rsid w:val="19730527"/>
    <w:rsid w:val="197E3A98"/>
    <w:rsid w:val="1989BD0B"/>
    <w:rsid w:val="1996F39B"/>
    <w:rsid w:val="19A9D564"/>
    <w:rsid w:val="19D47C3F"/>
    <w:rsid w:val="19DE0958"/>
    <w:rsid w:val="19F4329C"/>
    <w:rsid w:val="19F894FE"/>
    <w:rsid w:val="19FA89F2"/>
    <w:rsid w:val="1A0AEE85"/>
    <w:rsid w:val="1A591BD4"/>
    <w:rsid w:val="1A7BA30B"/>
    <w:rsid w:val="1A8D632F"/>
    <w:rsid w:val="1AA8FAF3"/>
    <w:rsid w:val="1AD02024"/>
    <w:rsid w:val="1AF1939F"/>
    <w:rsid w:val="1AF3E651"/>
    <w:rsid w:val="1B3BFA2C"/>
    <w:rsid w:val="1B56A062"/>
    <w:rsid w:val="1B63D6E0"/>
    <w:rsid w:val="1B754CCC"/>
    <w:rsid w:val="1B90E95B"/>
    <w:rsid w:val="1BB04ABA"/>
    <w:rsid w:val="1BCEE5DC"/>
    <w:rsid w:val="1BEE3A9B"/>
    <w:rsid w:val="1C05540A"/>
    <w:rsid w:val="1C09B481"/>
    <w:rsid w:val="1C0D3E2A"/>
    <w:rsid w:val="1C535669"/>
    <w:rsid w:val="1C690782"/>
    <w:rsid w:val="1C7EF8E0"/>
    <w:rsid w:val="1C816EFC"/>
    <w:rsid w:val="1C9B37C5"/>
    <w:rsid w:val="1CFC9CEA"/>
    <w:rsid w:val="1D04A51A"/>
    <w:rsid w:val="1D45A183"/>
    <w:rsid w:val="1D6F8085"/>
    <w:rsid w:val="1D6FAD27"/>
    <w:rsid w:val="1D8AFA52"/>
    <w:rsid w:val="1D90531A"/>
    <w:rsid w:val="1DD6AF3C"/>
    <w:rsid w:val="1DDEA899"/>
    <w:rsid w:val="1E1033C5"/>
    <w:rsid w:val="1E4E9D38"/>
    <w:rsid w:val="1E5B6A68"/>
    <w:rsid w:val="1E6AC4E9"/>
    <w:rsid w:val="1EA52985"/>
    <w:rsid w:val="1EB84D9F"/>
    <w:rsid w:val="1ECF0FDE"/>
    <w:rsid w:val="1EE188F6"/>
    <w:rsid w:val="1EE53DA2"/>
    <w:rsid w:val="1EF64BBA"/>
    <w:rsid w:val="1F12B1A2"/>
    <w:rsid w:val="1F38DB18"/>
    <w:rsid w:val="1F43656F"/>
    <w:rsid w:val="1F7B70E4"/>
    <w:rsid w:val="1F849822"/>
    <w:rsid w:val="1F86BE6A"/>
    <w:rsid w:val="1FA52579"/>
    <w:rsid w:val="1FB8D0A4"/>
    <w:rsid w:val="1FBF79CE"/>
    <w:rsid w:val="1FC1AB3C"/>
    <w:rsid w:val="1FC83590"/>
    <w:rsid w:val="200FE711"/>
    <w:rsid w:val="20446B0A"/>
    <w:rsid w:val="2066E729"/>
    <w:rsid w:val="20680207"/>
    <w:rsid w:val="2072549F"/>
    <w:rsid w:val="20B70059"/>
    <w:rsid w:val="20BA277C"/>
    <w:rsid w:val="20C23CAE"/>
    <w:rsid w:val="210B1F36"/>
    <w:rsid w:val="21219A7A"/>
    <w:rsid w:val="213A7C7A"/>
    <w:rsid w:val="21610886"/>
    <w:rsid w:val="21781C21"/>
    <w:rsid w:val="217A5C25"/>
    <w:rsid w:val="21A80C69"/>
    <w:rsid w:val="21B4003F"/>
    <w:rsid w:val="21B49A98"/>
    <w:rsid w:val="21E5EBE6"/>
    <w:rsid w:val="220F942B"/>
    <w:rsid w:val="22479DE7"/>
    <w:rsid w:val="22619A67"/>
    <w:rsid w:val="2266773D"/>
    <w:rsid w:val="22783407"/>
    <w:rsid w:val="2278AB3C"/>
    <w:rsid w:val="22C1F410"/>
    <w:rsid w:val="22FB9B93"/>
    <w:rsid w:val="2300877D"/>
    <w:rsid w:val="23127484"/>
    <w:rsid w:val="23377E5E"/>
    <w:rsid w:val="233FF7D1"/>
    <w:rsid w:val="2345EBB0"/>
    <w:rsid w:val="2388B2AE"/>
    <w:rsid w:val="23A31430"/>
    <w:rsid w:val="23A9E060"/>
    <w:rsid w:val="2412FCCE"/>
    <w:rsid w:val="2421A9B0"/>
    <w:rsid w:val="242B174D"/>
    <w:rsid w:val="244163F5"/>
    <w:rsid w:val="24477DC4"/>
    <w:rsid w:val="24FBD52E"/>
    <w:rsid w:val="25085247"/>
    <w:rsid w:val="25164FCA"/>
    <w:rsid w:val="25207DE2"/>
    <w:rsid w:val="253E9E2F"/>
    <w:rsid w:val="254A6591"/>
    <w:rsid w:val="254F972A"/>
    <w:rsid w:val="2566DE20"/>
    <w:rsid w:val="258759DA"/>
    <w:rsid w:val="25889CFB"/>
    <w:rsid w:val="25A14BC1"/>
    <w:rsid w:val="25C2F550"/>
    <w:rsid w:val="2621B50D"/>
    <w:rsid w:val="262C21B3"/>
    <w:rsid w:val="26305ADA"/>
    <w:rsid w:val="26611A59"/>
    <w:rsid w:val="2699EE27"/>
    <w:rsid w:val="26A39B4F"/>
    <w:rsid w:val="26EC0102"/>
    <w:rsid w:val="270BA19E"/>
    <w:rsid w:val="274CD3B5"/>
    <w:rsid w:val="2763655A"/>
    <w:rsid w:val="276F4867"/>
    <w:rsid w:val="27A4D85E"/>
    <w:rsid w:val="27A72F0D"/>
    <w:rsid w:val="27B07B80"/>
    <w:rsid w:val="27E02C03"/>
    <w:rsid w:val="27F21D27"/>
    <w:rsid w:val="27F427B0"/>
    <w:rsid w:val="28574165"/>
    <w:rsid w:val="286FEDE1"/>
    <w:rsid w:val="287E966E"/>
    <w:rsid w:val="28A4AFDA"/>
    <w:rsid w:val="29553BDF"/>
    <w:rsid w:val="2963DC73"/>
    <w:rsid w:val="2968EF02"/>
    <w:rsid w:val="29A714E3"/>
    <w:rsid w:val="29AAE96D"/>
    <w:rsid w:val="29E0A99B"/>
    <w:rsid w:val="29FAB5C3"/>
    <w:rsid w:val="2A55FB7F"/>
    <w:rsid w:val="2A821711"/>
    <w:rsid w:val="2A837D84"/>
    <w:rsid w:val="2A96135C"/>
    <w:rsid w:val="2AB56053"/>
    <w:rsid w:val="2ABFC8D7"/>
    <w:rsid w:val="2AC808F7"/>
    <w:rsid w:val="2AEE7CD3"/>
    <w:rsid w:val="2B01ED9F"/>
    <w:rsid w:val="2B5E52A6"/>
    <w:rsid w:val="2B73360B"/>
    <w:rsid w:val="2B7C907D"/>
    <w:rsid w:val="2B8EE503"/>
    <w:rsid w:val="2B9B41FD"/>
    <w:rsid w:val="2BFDF1EE"/>
    <w:rsid w:val="2C05CBF9"/>
    <w:rsid w:val="2C2D2DE2"/>
    <w:rsid w:val="2C33DE94"/>
    <w:rsid w:val="2C35ACDD"/>
    <w:rsid w:val="2C4E7945"/>
    <w:rsid w:val="2CB3DC01"/>
    <w:rsid w:val="2CE05B36"/>
    <w:rsid w:val="2CEB01C0"/>
    <w:rsid w:val="2CF19C4A"/>
    <w:rsid w:val="2D00675B"/>
    <w:rsid w:val="2D00DF37"/>
    <w:rsid w:val="2D2F8693"/>
    <w:rsid w:val="2D680599"/>
    <w:rsid w:val="2D82A94C"/>
    <w:rsid w:val="2D8B6131"/>
    <w:rsid w:val="2D93E0BA"/>
    <w:rsid w:val="2DE944A9"/>
    <w:rsid w:val="2DF68A6E"/>
    <w:rsid w:val="2E022D69"/>
    <w:rsid w:val="2E1AF7E5"/>
    <w:rsid w:val="2E1B4417"/>
    <w:rsid w:val="2E299289"/>
    <w:rsid w:val="2E451E07"/>
    <w:rsid w:val="2E5535C9"/>
    <w:rsid w:val="2E69326B"/>
    <w:rsid w:val="2E8D6CC6"/>
    <w:rsid w:val="2E999F8E"/>
    <w:rsid w:val="2EBD4417"/>
    <w:rsid w:val="2EC2A3C7"/>
    <w:rsid w:val="2ED53BA0"/>
    <w:rsid w:val="2F0A017A"/>
    <w:rsid w:val="2F140DF1"/>
    <w:rsid w:val="2F212889"/>
    <w:rsid w:val="2F23FF51"/>
    <w:rsid w:val="2F2EC7C4"/>
    <w:rsid w:val="2F54FAC9"/>
    <w:rsid w:val="2F66789A"/>
    <w:rsid w:val="2F7BDFF5"/>
    <w:rsid w:val="2FB5658B"/>
    <w:rsid w:val="2FD60B1A"/>
    <w:rsid w:val="2FED39AA"/>
    <w:rsid w:val="2FEFD732"/>
    <w:rsid w:val="2FF556A6"/>
    <w:rsid w:val="30022751"/>
    <w:rsid w:val="3008A9FB"/>
    <w:rsid w:val="301B38C7"/>
    <w:rsid w:val="302939AB"/>
    <w:rsid w:val="30393AAB"/>
    <w:rsid w:val="3040D77A"/>
    <w:rsid w:val="3049AFDE"/>
    <w:rsid w:val="305B0260"/>
    <w:rsid w:val="305D824E"/>
    <w:rsid w:val="3072EDF9"/>
    <w:rsid w:val="30760B9D"/>
    <w:rsid w:val="30A0BC53"/>
    <w:rsid w:val="30AB4686"/>
    <w:rsid w:val="30C617EC"/>
    <w:rsid w:val="30D47A81"/>
    <w:rsid w:val="30FAD3CD"/>
    <w:rsid w:val="31252C88"/>
    <w:rsid w:val="31456231"/>
    <w:rsid w:val="315F8CBC"/>
    <w:rsid w:val="3187F9A0"/>
    <w:rsid w:val="31B444AF"/>
    <w:rsid w:val="31CD398E"/>
    <w:rsid w:val="31DC1331"/>
    <w:rsid w:val="322A14EC"/>
    <w:rsid w:val="3282DB37"/>
    <w:rsid w:val="328E005B"/>
    <w:rsid w:val="32BA6E30"/>
    <w:rsid w:val="32C489DF"/>
    <w:rsid w:val="32CCD154"/>
    <w:rsid w:val="32CCFBD4"/>
    <w:rsid w:val="32E00A8C"/>
    <w:rsid w:val="32F5E3CC"/>
    <w:rsid w:val="3305C7E4"/>
    <w:rsid w:val="331417A2"/>
    <w:rsid w:val="331FFF4D"/>
    <w:rsid w:val="33249112"/>
    <w:rsid w:val="332861A3"/>
    <w:rsid w:val="333DA692"/>
    <w:rsid w:val="334051FF"/>
    <w:rsid w:val="335D18AF"/>
    <w:rsid w:val="3399E129"/>
    <w:rsid w:val="33BA8A3E"/>
    <w:rsid w:val="33BF4159"/>
    <w:rsid w:val="33F3F10A"/>
    <w:rsid w:val="3408C06E"/>
    <w:rsid w:val="34119257"/>
    <w:rsid w:val="3416DD60"/>
    <w:rsid w:val="34803CF0"/>
    <w:rsid w:val="34C377B5"/>
    <w:rsid w:val="34D5A2A3"/>
    <w:rsid w:val="34DEB7B4"/>
    <w:rsid w:val="34EFC051"/>
    <w:rsid w:val="351DB504"/>
    <w:rsid w:val="3564538E"/>
    <w:rsid w:val="3564E376"/>
    <w:rsid w:val="359D0C7A"/>
    <w:rsid w:val="35B9DC45"/>
    <w:rsid w:val="35B9E729"/>
    <w:rsid w:val="35C78876"/>
    <w:rsid w:val="35D9AC39"/>
    <w:rsid w:val="35FC1CEB"/>
    <w:rsid w:val="360980AC"/>
    <w:rsid w:val="36236773"/>
    <w:rsid w:val="36D34D48"/>
    <w:rsid w:val="36E1AE06"/>
    <w:rsid w:val="36E26E8F"/>
    <w:rsid w:val="36F17105"/>
    <w:rsid w:val="37242ECF"/>
    <w:rsid w:val="3732BE04"/>
    <w:rsid w:val="374CE29A"/>
    <w:rsid w:val="37632052"/>
    <w:rsid w:val="3774734A"/>
    <w:rsid w:val="37AD5BF9"/>
    <w:rsid w:val="37B1CC37"/>
    <w:rsid w:val="37C3C328"/>
    <w:rsid w:val="37EB42B9"/>
    <w:rsid w:val="37FA0069"/>
    <w:rsid w:val="380949DA"/>
    <w:rsid w:val="3809C968"/>
    <w:rsid w:val="38349042"/>
    <w:rsid w:val="384187E0"/>
    <w:rsid w:val="384CC482"/>
    <w:rsid w:val="3884B2F9"/>
    <w:rsid w:val="3890B97A"/>
    <w:rsid w:val="38A1A682"/>
    <w:rsid w:val="38AFA025"/>
    <w:rsid w:val="38B789E6"/>
    <w:rsid w:val="38EDE7DF"/>
    <w:rsid w:val="391128F1"/>
    <w:rsid w:val="39135FEC"/>
    <w:rsid w:val="392F5BF0"/>
    <w:rsid w:val="392F9C13"/>
    <w:rsid w:val="3949602E"/>
    <w:rsid w:val="394FFB7A"/>
    <w:rsid w:val="39537940"/>
    <w:rsid w:val="397B880A"/>
    <w:rsid w:val="397B9F32"/>
    <w:rsid w:val="3983E929"/>
    <w:rsid w:val="39902693"/>
    <w:rsid w:val="39E094BC"/>
    <w:rsid w:val="39F269B0"/>
    <w:rsid w:val="3A5CBDB5"/>
    <w:rsid w:val="3A6BFF98"/>
    <w:rsid w:val="3A7B8CD5"/>
    <w:rsid w:val="3A8886FE"/>
    <w:rsid w:val="3A9E2FFD"/>
    <w:rsid w:val="3B2C6CCA"/>
    <w:rsid w:val="3B5DB511"/>
    <w:rsid w:val="3B7F1D22"/>
    <w:rsid w:val="3C14A183"/>
    <w:rsid w:val="3C26AF18"/>
    <w:rsid w:val="3C3E160E"/>
    <w:rsid w:val="3C83FF45"/>
    <w:rsid w:val="3C980FEF"/>
    <w:rsid w:val="3C9C494C"/>
    <w:rsid w:val="3C9F080A"/>
    <w:rsid w:val="3CE52F73"/>
    <w:rsid w:val="3D06B911"/>
    <w:rsid w:val="3D06FDD3"/>
    <w:rsid w:val="3D294012"/>
    <w:rsid w:val="3D47AA9D"/>
    <w:rsid w:val="3D564869"/>
    <w:rsid w:val="3D6A1F87"/>
    <w:rsid w:val="3D9C2FC5"/>
    <w:rsid w:val="3DA3F999"/>
    <w:rsid w:val="3DB6AF6C"/>
    <w:rsid w:val="3DCB0972"/>
    <w:rsid w:val="3DF4A9CA"/>
    <w:rsid w:val="3E2629EA"/>
    <w:rsid w:val="3E36B5FF"/>
    <w:rsid w:val="3E3A3ED9"/>
    <w:rsid w:val="3E6DBB3C"/>
    <w:rsid w:val="3E8AC926"/>
    <w:rsid w:val="3E93AA29"/>
    <w:rsid w:val="3EA41200"/>
    <w:rsid w:val="3EA8D6E9"/>
    <w:rsid w:val="3EA9817E"/>
    <w:rsid w:val="3ED715B8"/>
    <w:rsid w:val="3EDFF2A7"/>
    <w:rsid w:val="3EE7552B"/>
    <w:rsid w:val="3EEE3366"/>
    <w:rsid w:val="3F1B6DCD"/>
    <w:rsid w:val="3F6A186F"/>
    <w:rsid w:val="3F99606D"/>
    <w:rsid w:val="3FA9733A"/>
    <w:rsid w:val="3FE8040A"/>
    <w:rsid w:val="3FF24E4C"/>
    <w:rsid w:val="400ACBAD"/>
    <w:rsid w:val="401517B2"/>
    <w:rsid w:val="403347E7"/>
    <w:rsid w:val="40371A2A"/>
    <w:rsid w:val="405D3BE0"/>
    <w:rsid w:val="4086D1E0"/>
    <w:rsid w:val="40B9ED90"/>
    <w:rsid w:val="40D142B9"/>
    <w:rsid w:val="411CCAEC"/>
    <w:rsid w:val="4142289B"/>
    <w:rsid w:val="415DCAB0"/>
    <w:rsid w:val="4173461A"/>
    <w:rsid w:val="41D337BE"/>
    <w:rsid w:val="41F1C65A"/>
    <w:rsid w:val="420379B1"/>
    <w:rsid w:val="420E8260"/>
    <w:rsid w:val="4210757B"/>
    <w:rsid w:val="42295B6A"/>
    <w:rsid w:val="422BCDDB"/>
    <w:rsid w:val="4234FECB"/>
    <w:rsid w:val="42435333"/>
    <w:rsid w:val="424B5A62"/>
    <w:rsid w:val="425823E6"/>
    <w:rsid w:val="425B4BD3"/>
    <w:rsid w:val="42CE250E"/>
    <w:rsid w:val="42E921B8"/>
    <w:rsid w:val="43213345"/>
    <w:rsid w:val="43249A99"/>
    <w:rsid w:val="4326CCC7"/>
    <w:rsid w:val="439EAE94"/>
    <w:rsid w:val="43D3B74E"/>
    <w:rsid w:val="43D6D3B0"/>
    <w:rsid w:val="44049358"/>
    <w:rsid w:val="4413277F"/>
    <w:rsid w:val="44619853"/>
    <w:rsid w:val="44722529"/>
    <w:rsid w:val="447B447E"/>
    <w:rsid w:val="44F4C5C1"/>
    <w:rsid w:val="4503968D"/>
    <w:rsid w:val="4534952D"/>
    <w:rsid w:val="453CC722"/>
    <w:rsid w:val="45469DDB"/>
    <w:rsid w:val="454FDD4F"/>
    <w:rsid w:val="4575463E"/>
    <w:rsid w:val="457A43C1"/>
    <w:rsid w:val="4589257C"/>
    <w:rsid w:val="45C5E746"/>
    <w:rsid w:val="45F44EAD"/>
    <w:rsid w:val="45F72B53"/>
    <w:rsid w:val="462AFD50"/>
    <w:rsid w:val="462C992C"/>
    <w:rsid w:val="466146AB"/>
    <w:rsid w:val="466704F4"/>
    <w:rsid w:val="467C9A9B"/>
    <w:rsid w:val="46E68571"/>
    <w:rsid w:val="46E8DE44"/>
    <w:rsid w:val="471C6359"/>
    <w:rsid w:val="4770D895"/>
    <w:rsid w:val="47873BFC"/>
    <w:rsid w:val="47E1CA03"/>
    <w:rsid w:val="4803463F"/>
    <w:rsid w:val="481EF886"/>
    <w:rsid w:val="486CC632"/>
    <w:rsid w:val="48B7DE6D"/>
    <w:rsid w:val="48D891D4"/>
    <w:rsid w:val="48E97660"/>
    <w:rsid w:val="492BD67C"/>
    <w:rsid w:val="494CE6BB"/>
    <w:rsid w:val="49AD04C6"/>
    <w:rsid w:val="49BF7A49"/>
    <w:rsid w:val="49CD7DEE"/>
    <w:rsid w:val="49CDF6CC"/>
    <w:rsid w:val="49DCB3E0"/>
    <w:rsid w:val="49EE3492"/>
    <w:rsid w:val="4A065192"/>
    <w:rsid w:val="4A13289C"/>
    <w:rsid w:val="4A24B3AF"/>
    <w:rsid w:val="4A386AA3"/>
    <w:rsid w:val="4A462F7E"/>
    <w:rsid w:val="4A4E6AB4"/>
    <w:rsid w:val="4A6180AA"/>
    <w:rsid w:val="4AA6B1A8"/>
    <w:rsid w:val="4AB83453"/>
    <w:rsid w:val="4ABD4D1A"/>
    <w:rsid w:val="4B19DD5A"/>
    <w:rsid w:val="4B31F203"/>
    <w:rsid w:val="4B39F45B"/>
    <w:rsid w:val="4B5B155B"/>
    <w:rsid w:val="4BED6AEA"/>
    <w:rsid w:val="4BF138B4"/>
    <w:rsid w:val="4C00B3C3"/>
    <w:rsid w:val="4C1A1825"/>
    <w:rsid w:val="4CB63D6F"/>
    <w:rsid w:val="4CBC6C07"/>
    <w:rsid w:val="4CBD6D32"/>
    <w:rsid w:val="4CC3B88C"/>
    <w:rsid w:val="4CD05D41"/>
    <w:rsid w:val="4D76E7A1"/>
    <w:rsid w:val="4D873CB2"/>
    <w:rsid w:val="4DADD5F7"/>
    <w:rsid w:val="4DB57FD9"/>
    <w:rsid w:val="4DBB29AC"/>
    <w:rsid w:val="4E0A349E"/>
    <w:rsid w:val="4E17D36D"/>
    <w:rsid w:val="4E1C21D8"/>
    <w:rsid w:val="4E25FCE4"/>
    <w:rsid w:val="4E2AF7DB"/>
    <w:rsid w:val="4E3BE170"/>
    <w:rsid w:val="4E42276D"/>
    <w:rsid w:val="4E447025"/>
    <w:rsid w:val="4E99F5C9"/>
    <w:rsid w:val="4EB4E258"/>
    <w:rsid w:val="4EC60D5E"/>
    <w:rsid w:val="4ECEC4D2"/>
    <w:rsid w:val="4EED6C41"/>
    <w:rsid w:val="4F0E74DB"/>
    <w:rsid w:val="4F8FB087"/>
    <w:rsid w:val="4F9F8377"/>
    <w:rsid w:val="501A4216"/>
    <w:rsid w:val="504853B7"/>
    <w:rsid w:val="5074297B"/>
    <w:rsid w:val="508A4226"/>
    <w:rsid w:val="51148D76"/>
    <w:rsid w:val="512B3AFA"/>
    <w:rsid w:val="513DC689"/>
    <w:rsid w:val="515C4392"/>
    <w:rsid w:val="51653299"/>
    <w:rsid w:val="518C4358"/>
    <w:rsid w:val="5194E960"/>
    <w:rsid w:val="519E6975"/>
    <w:rsid w:val="51BDBE5C"/>
    <w:rsid w:val="51BEB283"/>
    <w:rsid w:val="51F5197B"/>
    <w:rsid w:val="520B921F"/>
    <w:rsid w:val="521342E3"/>
    <w:rsid w:val="5216A29F"/>
    <w:rsid w:val="52418725"/>
    <w:rsid w:val="5249A3C0"/>
    <w:rsid w:val="524E1A0E"/>
    <w:rsid w:val="52858A2C"/>
    <w:rsid w:val="528AC767"/>
    <w:rsid w:val="52958EDC"/>
    <w:rsid w:val="52A6C801"/>
    <w:rsid w:val="52E765A7"/>
    <w:rsid w:val="5306DFB0"/>
    <w:rsid w:val="531DA8D2"/>
    <w:rsid w:val="532615E1"/>
    <w:rsid w:val="5347AD29"/>
    <w:rsid w:val="535F37BC"/>
    <w:rsid w:val="536ABBF6"/>
    <w:rsid w:val="537449D9"/>
    <w:rsid w:val="53A8FC5D"/>
    <w:rsid w:val="53A92223"/>
    <w:rsid w:val="53AC3DDC"/>
    <w:rsid w:val="53B6CA4D"/>
    <w:rsid w:val="53EA83B2"/>
    <w:rsid w:val="53F2C3B7"/>
    <w:rsid w:val="5404459C"/>
    <w:rsid w:val="54305E0B"/>
    <w:rsid w:val="544880FD"/>
    <w:rsid w:val="544D62F9"/>
    <w:rsid w:val="5454E9AE"/>
    <w:rsid w:val="5467B944"/>
    <w:rsid w:val="546B8490"/>
    <w:rsid w:val="54B389CE"/>
    <w:rsid w:val="5506578E"/>
    <w:rsid w:val="5546CC8F"/>
    <w:rsid w:val="556FE1E2"/>
    <w:rsid w:val="55A076CA"/>
    <w:rsid w:val="55FA754C"/>
    <w:rsid w:val="55FC6F5C"/>
    <w:rsid w:val="561F22FC"/>
    <w:rsid w:val="56413301"/>
    <w:rsid w:val="56587304"/>
    <w:rsid w:val="569B8BD5"/>
    <w:rsid w:val="56A4846C"/>
    <w:rsid w:val="56CB035F"/>
    <w:rsid w:val="56EDC755"/>
    <w:rsid w:val="56F5ED68"/>
    <w:rsid w:val="574A44CB"/>
    <w:rsid w:val="577A81A4"/>
    <w:rsid w:val="577DEB45"/>
    <w:rsid w:val="5780A01C"/>
    <w:rsid w:val="5786BD56"/>
    <w:rsid w:val="579A9FF0"/>
    <w:rsid w:val="57A331B5"/>
    <w:rsid w:val="57C10F17"/>
    <w:rsid w:val="57CA78A5"/>
    <w:rsid w:val="5810652D"/>
    <w:rsid w:val="582687A0"/>
    <w:rsid w:val="5827532E"/>
    <w:rsid w:val="58403E5D"/>
    <w:rsid w:val="5847F9F0"/>
    <w:rsid w:val="58543871"/>
    <w:rsid w:val="5867C43C"/>
    <w:rsid w:val="5883F3FA"/>
    <w:rsid w:val="58CB5ED0"/>
    <w:rsid w:val="58D9D577"/>
    <w:rsid w:val="58FB39DB"/>
    <w:rsid w:val="59275D74"/>
    <w:rsid w:val="592AE21A"/>
    <w:rsid w:val="592F1BEC"/>
    <w:rsid w:val="5934A092"/>
    <w:rsid w:val="59742FA6"/>
    <w:rsid w:val="59BF92E8"/>
    <w:rsid w:val="59D0ABA0"/>
    <w:rsid w:val="59ECC087"/>
    <w:rsid w:val="5A0C326B"/>
    <w:rsid w:val="5A10AA03"/>
    <w:rsid w:val="5A1170C0"/>
    <w:rsid w:val="5A18501C"/>
    <w:rsid w:val="5A27CD54"/>
    <w:rsid w:val="5A6167BB"/>
    <w:rsid w:val="5A8F9651"/>
    <w:rsid w:val="5AC7D08D"/>
    <w:rsid w:val="5ADA3F52"/>
    <w:rsid w:val="5AFA8ED1"/>
    <w:rsid w:val="5B36EB77"/>
    <w:rsid w:val="5B3D315F"/>
    <w:rsid w:val="5B52FB62"/>
    <w:rsid w:val="5B8349B8"/>
    <w:rsid w:val="5B859D9F"/>
    <w:rsid w:val="5BC9E0F5"/>
    <w:rsid w:val="5C285CEF"/>
    <w:rsid w:val="5C47D908"/>
    <w:rsid w:val="5C7AB077"/>
    <w:rsid w:val="5C87F1FF"/>
    <w:rsid w:val="5C9B56AF"/>
    <w:rsid w:val="5CA65BFA"/>
    <w:rsid w:val="5CA8A3A3"/>
    <w:rsid w:val="5CD8CACA"/>
    <w:rsid w:val="5CDCC645"/>
    <w:rsid w:val="5CE357DB"/>
    <w:rsid w:val="5CE83B1C"/>
    <w:rsid w:val="5CF1DCAF"/>
    <w:rsid w:val="5CF736A1"/>
    <w:rsid w:val="5CFC4AB7"/>
    <w:rsid w:val="5D77F315"/>
    <w:rsid w:val="5D8E4DFB"/>
    <w:rsid w:val="5D90F810"/>
    <w:rsid w:val="5DD3CA38"/>
    <w:rsid w:val="5E433DFD"/>
    <w:rsid w:val="5E65AB8A"/>
    <w:rsid w:val="5E6B7122"/>
    <w:rsid w:val="5E7752F9"/>
    <w:rsid w:val="5E8F4B3A"/>
    <w:rsid w:val="5EA3898F"/>
    <w:rsid w:val="5ECEC6F3"/>
    <w:rsid w:val="5ED3C170"/>
    <w:rsid w:val="5F2106BE"/>
    <w:rsid w:val="5F2D45E1"/>
    <w:rsid w:val="5F930637"/>
    <w:rsid w:val="5FADDF08"/>
    <w:rsid w:val="5FAFF2FE"/>
    <w:rsid w:val="5FCA2A49"/>
    <w:rsid w:val="5FDDF98E"/>
    <w:rsid w:val="5FF9A2A3"/>
    <w:rsid w:val="5FF9B840"/>
    <w:rsid w:val="6009C41C"/>
    <w:rsid w:val="600FB249"/>
    <w:rsid w:val="6040701D"/>
    <w:rsid w:val="6049C7BE"/>
    <w:rsid w:val="6098971C"/>
    <w:rsid w:val="60A1AE84"/>
    <w:rsid w:val="60B74FF8"/>
    <w:rsid w:val="60C1C564"/>
    <w:rsid w:val="60CF1F0E"/>
    <w:rsid w:val="61148371"/>
    <w:rsid w:val="613F1AC4"/>
    <w:rsid w:val="614894CA"/>
    <w:rsid w:val="616C6EEB"/>
    <w:rsid w:val="617790DF"/>
    <w:rsid w:val="619D90F9"/>
    <w:rsid w:val="61A2833C"/>
    <w:rsid w:val="61B0FE4D"/>
    <w:rsid w:val="620A3B82"/>
    <w:rsid w:val="6226E620"/>
    <w:rsid w:val="626B2B42"/>
    <w:rsid w:val="62DE8853"/>
    <w:rsid w:val="62E595E4"/>
    <w:rsid w:val="63038C89"/>
    <w:rsid w:val="63337DC7"/>
    <w:rsid w:val="6385165E"/>
    <w:rsid w:val="63A494DE"/>
    <w:rsid w:val="63E26EA4"/>
    <w:rsid w:val="63F9DF0F"/>
    <w:rsid w:val="63FD540D"/>
    <w:rsid w:val="649ADDDF"/>
    <w:rsid w:val="64A63F50"/>
    <w:rsid w:val="64E05D7F"/>
    <w:rsid w:val="650EC136"/>
    <w:rsid w:val="6546D642"/>
    <w:rsid w:val="65802977"/>
    <w:rsid w:val="658F5FA8"/>
    <w:rsid w:val="65BA3F27"/>
    <w:rsid w:val="65BC7539"/>
    <w:rsid w:val="65D2AC51"/>
    <w:rsid w:val="65D515A8"/>
    <w:rsid w:val="65FAF9F9"/>
    <w:rsid w:val="660D21DE"/>
    <w:rsid w:val="663D7E34"/>
    <w:rsid w:val="6652AD75"/>
    <w:rsid w:val="66608C56"/>
    <w:rsid w:val="6691F047"/>
    <w:rsid w:val="66A53368"/>
    <w:rsid w:val="66ADF177"/>
    <w:rsid w:val="66D8EAAB"/>
    <w:rsid w:val="66E291D2"/>
    <w:rsid w:val="66ED2114"/>
    <w:rsid w:val="66FFB076"/>
    <w:rsid w:val="6718DF5B"/>
    <w:rsid w:val="675C93E0"/>
    <w:rsid w:val="67821CDA"/>
    <w:rsid w:val="679642AA"/>
    <w:rsid w:val="679F2F47"/>
    <w:rsid w:val="679F7928"/>
    <w:rsid w:val="67B56648"/>
    <w:rsid w:val="67E78668"/>
    <w:rsid w:val="683DC7DD"/>
    <w:rsid w:val="68594370"/>
    <w:rsid w:val="689983C1"/>
    <w:rsid w:val="68A2261A"/>
    <w:rsid w:val="68A6C1BB"/>
    <w:rsid w:val="68C111DC"/>
    <w:rsid w:val="68C3F921"/>
    <w:rsid w:val="68CC9BE7"/>
    <w:rsid w:val="68EC98C5"/>
    <w:rsid w:val="690C182A"/>
    <w:rsid w:val="696BCFC7"/>
    <w:rsid w:val="697E506E"/>
    <w:rsid w:val="697F2E4B"/>
    <w:rsid w:val="698A824D"/>
    <w:rsid w:val="69C8547C"/>
    <w:rsid w:val="6A16215B"/>
    <w:rsid w:val="6A5E3984"/>
    <w:rsid w:val="6A66B058"/>
    <w:rsid w:val="6A6F61FB"/>
    <w:rsid w:val="6A898491"/>
    <w:rsid w:val="6A9147A4"/>
    <w:rsid w:val="6A9FCB98"/>
    <w:rsid w:val="6AF1D553"/>
    <w:rsid w:val="6B17861E"/>
    <w:rsid w:val="6B1BF016"/>
    <w:rsid w:val="6B39791D"/>
    <w:rsid w:val="6B590CB4"/>
    <w:rsid w:val="6B9D2DC2"/>
    <w:rsid w:val="6BB1850B"/>
    <w:rsid w:val="6BCB73F4"/>
    <w:rsid w:val="6BF51CAE"/>
    <w:rsid w:val="6C414046"/>
    <w:rsid w:val="6C8EF29D"/>
    <w:rsid w:val="6CC6CED4"/>
    <w:rsid w:val="6D3D26DA"/>
    <w:rsid w:val="6D61E6C9"/>
    <w:rsid w:val="6D660AC7"/>
    <w:rsid w:val="6DC764DA"/>
    <w:rsid w:val="6DD81ADE"/>
    <w:rsid w:val="6DE53F23"/>
    <w:rsid w:val="6E055918"/>
    <w:rsid w:val="6E12C4A8"/>
    <w:rsid w:val="6E66CD31"/>
    <w:rsid w:val="6E9724CF"/>
    <w:rsid w:val="6EC932A2"/>
    <w:rsid w:val="6EEDCDCC"/>
    <w:rsid w:val="6EF1653B"/>
    <w:rsid w:val="6EF30FEF"/>
    <w:rsid w:val="6F08042C"/>
    <w:rsid w:val="6F0AF7A0"/>
    <w:rsid w:val="6F6B3D45"/>
    <w:rsid w:val="6F6D473F"/>
    <w:rsid w:val="6F888D1F"/>
    <w:rsid w:val="6F97411D"/>
    <w:rsid w:val="6FED8FF4"/>
    <w:rsid w:val="6FFF3CEE"/>
    <w:rsid w:val="70590A1D"/>
    <w:rsid w:val="7069BF74"/>
    <w:rsid w:val="70836993"/>
    <w:rsid w:val="7093D9B8"/>
    <w:rsid w:val="70C6237D"/>
    <w:rsid w:val="70CCDB69"/>
    <w:rsid w:val="70D878BD"/>
    <w:rsid w:val="714BB282"/>
    <w:rsid w:val="714DB799"/>
    <w:rsid w:val="715863DC"/>
    <w:rsid w:val="7164567C"/>
    <w:rsid w:val="71A00424"/>
    <w:rsid w:val="71C3FAB4"/>
    <w:rsid w:val="71CCE373"/>
    <w:rsid w:val="71F903DA"/>
    <w:rsid w:val="7202FABC"/>
    <w:rsid w:val="720A2784"/>
    <w:rsid w:val="72141765"/>
    <w:rsid w:val="722D2BE9"/>
    <w:rsid w:val="723B8BD9"/>
    <w:rsid w:val="7243E318"/>
    <w:rsid w:val="724A468C"/>
    <w:rsid w:val="726293C8"/>
    <w:rsid w:val="7268BBDA"/>
    <w:rsid w:val="72A3374C"/>
    <w:rsid w:val="72CA7D4D"/>
    <w:rsid w:val="72DA62EB"/>
    <w:rsid w:val="731BD19E"/>
    <w:rsid w:val="739F3141"/>
    <w:rsid w:val="73C0179F"/>
    <w:rsid w:val="73CC5733"/>
    <w:rsid w:val="73D8FD3F"/>
    <w:rsid w:val="7454546E"/>
    <w:rsid w:val="748AF76B"/>
    <w:rsid w:val="74D1B329"/>
    <w:rsid w:val="74E97960"/>
    <w:rsid w:val="74F4623E"/>
    <w:rsid w:val="750F98CA"/>
    <w:rsid w:val="7514D09D"/>
    <w:rsid w:val="752EC9F5"/>
    <w:rsid w:val="754CD7E3"/>
    <w:rsid w:val="7556ED1F"/>
    <w:rsid w:val="756A8418"/>
    <w:rsid w:val="757FCF9D"/>
    <w:rsid w:val="75A4D0D8"/>
    <w:rsid w:val="75F94864"/>
    <w:rsid w:val="760A4A90"/>
    <w:rsid w:val="7623D3E0"/>
    <w:rsid w:val="7635262E"/>
    <w:rsid w:val="7636FA06"/>
    <w:rsid w:val="7642A2BD"/>
    <w:rsid w:val="7652AC75"/>
    <w:rsid w:val="76639335"/>
    <w:rsid w:val="766B953E"/>
    <w:rsid w:val="767FD7E1"/>
    <w:rsid w:val="7681E172"/>
    <w:rsid w:val="76B0A76D"/>
    <w:rsid w:val="76CCA7DB"/>
    <w:rsid w:val="76E135B2"/>
    <w:rsid w:val="77013328"/>
    <w:rsid w:val="7715A334"/>
    <w:rsid w:val="7730A539"/>
    <w:rsid w:val="773E03F3"/>
    <w:rsid w:val="77522D38"/>
    <w:rsid w:val="775478B9"/>
    <w:rsid w:val="7778B5AE"/>
    <w:rsid w:val="77E71D26"/>
    <w:rsid w:val="7820483B"/>
    <w:rsid w:val="782094E1"/>
    <w:rsid w:val="782F2F43"/>
    <w:rsid w:val="78624B2E"/>
    <w:rsid w:val="7864751C"/>
    <w:rsid w:val="788222BB"/>
    <w:rsid w:val="7897378D"/>
    <w:rsid w:val="78BCC43F"/>
    <w:rsid w:val="78C53425"/>
    <w:rsid w:val="78F28AE5"/>
    <w:rsid w:val="79186FD0"/>
    <w:rsid w:val="7930EA12"/>
    <w:rsid w:val="79447117"/>
    <w:rsid w:val="795D71DF"/>
    <w:rsid w:val="795E32CC"/>
    <w:rsid w:val="79BBF89F"/>
    <w:rsid w:val="79BC6D3E"/>
    <w:rsid w:val="79CC9648"/>
    <w:rsid w:val="79D9C5FB"/>
    <w:rsid w:val="79FC4872"/>
    <w:rsid w:val="79FD9844"/>
    <w:rsid w:val="7A4137F3"/>
    <w:rsid w:val="7A42F39D"/>
    <w:rsid w:val="7A6727E2"/>
    <w:rsid w:val="7A729413"/>
    <w:rsid w:val="7A7EC553"/>
    <w:rsid w:val="7A801F73"/>
    <w:rsid w:val="7A8A6C78"/>
    <w:rsid w:val="7A9695DF"/>
    <w:rsid w:val="7ABCEABB"/>
    <w:rsid w:val="7AC67459"/>
    <w:rsid w:val="7AE076D8"/>
    <w:rsid w:val="7AE9C195"/>
    <w:rsid w:val="7B0B76C0"/>
    <w:rsid w:val="7B17B9C8"/>
    <w:rsid w:val="7B5E3BBC"/>
    <w:rsid w:val="7B7E33AA"/>
    <w:rsid w:val="7BD284BF"/>
    <w:rsid w:val="7C29D089"/>
    <w:rsid w:val="7C7B9ECD"/>
    <w:rsid w:val="7C85EF20"/>
    <w:rsid w:val="7C8DF7B8"/>
    <w:rsid w:val="7C9419A7"/>
    <w:rsid w:val="7CFDBDF3"/>
    <w:rsid w:val="7D080449"/>
    <w:rsid w:val="7D08A842"/>
    <w:rsid w:val="7D289288"/>
    <w:rsid w:val="7D2EC29D"/>
    <w:rsid w:val="7D2FF89B"/>
    <w:rsid w:val="7D4BACF0"/>
    <w:rsid w:val="7D7A98B6"/>
    <w:rsid w:val="7D90A137"/>
    <w:rsid w:val="7D94BDB8"/>
    <w:rsid w:val="7D9CE89E"/>
    <w:rsid w:val="7DAA96A9"/>
    <w:rsid w:val="7DE7F552"/>
    <w:rsid w:val="7E1C2255"/>
    <w:rsid w:val="7E1DADA3"/>
    <w:rsid w:val="7E61C3A0"/>
    <w:rsid w:val="7E89C358"/>
    <w:rsid w:val="7E913C29"/>
    <w:rsid w:val="7E956526"/>
    <w:rsid w:val="7E9B0C4F"/>
    <w:rsid w:val="7E9D89B6"/>
    <w:rsid w:val="7EA21EF1"/>
    <w:rsid w:val="7EEC611C"/>
    <w:rsid w:val="7EFD18F4"/>
    <w:rsid w:val="7F13B95E"/>
    <w:rsid w:val="7F2B1FD8"/>
    <w:rsid w:val="7F5C36A3"/>
    <w:rsid w:val="7F6BE926"/>
    <w:rsid w:val="7F6D69C6"/>
    <w:rsid w:val="7F7BE181"/>
    <w:rsid w:val="7F8A3A17"/>
    <w:rsid w:val="7F9CC68A"/>
    <w:rsid w:val="7FA68970"/>
    <w:rsid w:val="7FB67ED4"/>
    <w:rsid w:val="7FEFA0FE"/>
    <w:rsid w:val="7FF94DD0"/>
    <w:rsid w:val="7FFFB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7630E4A7-B765-4376-94B4-CE5FF748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77B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7B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7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877B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72D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D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0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16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2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81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247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691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468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60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001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37/a002797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pr.2016.04.0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CB02501F93445BC3AB91ECEBE73B2" ma:contentTypeVersion="19" ma:contentTypeDescription="Create a new document." ma:contentTypeScope="" ma:versionID="15fa0554cd0d5aaa29fc043d6c0ee2f5">
  <xsd:schema xmlns:xsd="http://www.w3.org/2001/XMLSchema" xmlns:xs="http://www.w3.org/2001/XMLSchema" xmlns:p="http://schemas.microsoft.com/office/2006/metadata/properties" xmlns:ns2="1b6c4eb3-d6ce-4ace-83ae-094d3a55c69e" xmlns:ns3="6153b2a4-3bf3-4d88-a1bf-777a48753c2e" targetNamespace="http://schemas.microsoft.com/office/2006/metadata/properties" ma:root="true" ma:fieldsID="d9bb50ffe8aee35821e3509440a3f273" ns2:_="" ns3:_="">
    <xsd:import namespace="1b6c4eb3-d6ce-4ace-83ae-094d3a55c69e"/>
    <xsd:import namespace="6153b2a4-3bf3-4d88-a1bf-777a48753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4eb3-d6ce-4ace-83ae-094d3a55c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Meeting Date" ma:format="DateOnly" ma:internalName="Dat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b2a4-3bf3-4d88-a1bf-777a48753c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b16170-a71a-4d95-b2f2-2da7e4804eca}" ma:internalName="TaxCatchAll" ma:showField="CatchAllData" ma:web="6153b2a4-3bf3-4d88-a1bf-777a48753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c4eb3-d6ce-4ace-83ae-094d3a55c69e">
      <Terms xmlns="http://schemas.microsoft.com/office/infopath/2007/PartnerControls"/>
    </lcf76f155ced4ddcb4097134ff3c332f>
    <TaxCatchAll xmlns="6153b2a4-3bf3-4d88-a1bf-777a48753c2e" xsi:nil="true"/>
    <Date xmlns="1b6c4eb3-d6ce-4ace-83ae-094d3a55c69e" xsi:nil="true"/>
  </documentManagement>
</p:properties>
</file>

<file path=customXml/itemProps1.xml><?xml version="1.0" encoding="utf-8"?>
<ds:datastoreItem xmlns:ds="http://schemas.openxmlformats.org/officeDocument/2006/customXml" ds:itemID="{97752F75-02E3-41CE-AC50-A3513046D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c4eb3-d6ce-4ace-83ae-094d3a55c69e"/>
    <ds:schemaRef ds:uri="6153b2a4-3bf3-4d88-a1bf-777a48753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1b6c4eb3-d6ce-4ace-83ae-094d3a55c69e"/>
    <ds:schemaRef ds:uri="6153b2a4-3bf3-4d88-a1bf-777a48753c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1110</Words>
  <Characters>6331</Characters>
  <Application>Microsoft Office Word</Application>
  <DocSecurity>4</DocSecurity>
  <Lines>52</Lines>
  <Paragraphs>14</Paragraphs>
  <ScaleCrop>false</ScaleCrop>
  <Company>UCDHS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subject/>
  <dc:creator>BSHELTON</dc:creator>
  <cp:keywords/>
  <cp:lastModifiedBy>Salzman, Emma</cp:lastModifiedBy>
  <cp:revision>406</cp:revision>
  <dcterms:created xsi:type="dcterms:W3CDTF">2023-09-01T15:06:00Z</dcterms:created>
  <dcterms:modified xsi:type="dcterms:W3CDTF">2024-11-05T03:03:00Z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0x010100AE1CB02501F93445BC3AB91ECEBE73B2</vt:lpwstr>
  </property>
  <property fmtid="{D5CDD505-2E9C-101B-9397-08002B2CF9AE}" pid="3" name="MediaServiceImageTags">
    <vt:lpwstr/>
  </property>
</Properties>
</file>